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F3" w:rsidRPr="00C854E0" w:rsidRDefault="00C467F3" w:rsidP="00C467F3">
      <w:pPr>
        <w:rPr>
          <w:b/>
          <w:sz w:val="28"/>
          <w:szCs w:val="28"/>
        </w:rPr>
      </w:pPr>
      <w:r w:rsidRPr="00C854E0">
        <w:rPr>
          <w:b/>
          <w:noProof/>
          <w:sz w:val="28"/>
          <w:szCs w:val="28"/>
        </w:rPr>
        <w:t xml:space="preserve">The </w:t>
      </w:r>
      <w:r w:rsidR="00B92055" w:rsidRPr="00C854E0">
        <w:rPr>
          <w:b/>
          <w:noProof/>
          <w:sz w:val="28"/>
          <w:szCs w:val="28"/>
        </w:rPr>
        <w:t>following supple</w:t>
      </w:r>
      <w:bookmarkStart w:id="0" w:name="_GoBack"/>
      <w:bookmarkEnd w:id="0"/>
      <w:r w:rsidR="00B92055" w:rsidRPr="00C854E0">
        <w:rPr>
          <w:b/>
          <w:noProof/>
          <w:sz w:val="28"/>
          <w:szCs w:val="28"/>
        </w:rPr>
        <w:t xml:space="preserve">mentary resources, in conjunction with </w:t>
      </w:r>
      <w:r w:rsidR="00913854" w:rsidRPr="00C854E0">
        <w:rPr>
          <w:b/>
          <w:noProof/>
          <w:sz w:val="28"/>
          <w:szCs w:val="28"/>
        </w:rPr>
        <w:t>the original assessments, course evaluation handout and plan of instruction</w:t>
      </w:r>
      <w:r w:rsidR="00B92055" w:rsidRPr="00C854E0">
        <w:rPr>
          <w:b/>
          <w:noProof/>
          <w:sz w:val="28"/>
          <w:szCs w:val="28"/>
        </w:rPr>
        <w:t xml:space="preserve"> may be reproduced by instructors</w:t>
      </w:r>
      <w:r w:rsidR="00913854" w:rsidRPr="00C854E0">
        <w:rPr>
          <w:b/>
          <w:noProof/>
          <w:sz w:val="28"/>
          <w:szCs w:val="28"/>
        </w:rPr>
        <w:t>.</w:t>
      </w:r>
      <w:r w:rsidR="00B92055" w:rsidRPr="00C854E0">
        <w:rPr>
          <w:b/>
          <w:noProof/>
          <w:sz w:val="28"/>
          <w:szCs w:val="28"/>
        </w:rPr>
        <w:t xml:space="preserve"> </w:t>
      </w:r>
      <w:r w:rsidR="00CD62EC" w:rsidRPr="00C854E0">
        <w:rPr>
          <w:b/>
          <w:noProof/>
          <w:sz w:val="28"/>
          <w:szCs w:val="28"/>
        </w:rPr>
        <w:t xml:space="preserve">   </w:t>
      </w:r>
      <w:r w:rsidR="00CD62EC" w:rsidRPr="00C854E0">
        <w:rPr>
          <w:b/>
          <w:sz w:val="28"/>
          <w:szCs w:val="28"/>
        </w:rPr>
        <w:t xml:space="preserve"> </w:t>
      </w:r>
      <w:r w:rsidRPr="00C854E0">
        <w:rPr>
          <w:b/>
          <w:sz w:val="28"/>
          <w:szCs w:val="28"/>
        </w:rPr>
        <w:t xml:space="preserve"> </w:t>
      </w:r>
    </w:p>
    <w:p w:rsidR="00C467F3" w:rsidRDefault="00C467F3" w:rsidP="00C467F3"/>
    <w:p w:rsidR="00C467F3" w:rsidRDefault="00C467F3" w:rsidP="00C467F3">
      <w:pPr>
        <w:rPr>
          <w:b/>
        </w:rPr>
      </w:pPr>
      <w:bookmarkStart w:id="1" w:name="_Hlk511802798"/>
      <w:r w:rsidRPr="006A6D98">
        <w:rPr>
          <w:b/>
          <w:i/>
        </w:rPr>
        <w:t>Appendix</w:t>
      </w:r>
      <w:r w:rsidRPr="006A6D98">
        <w:rPr>
          <w:b/>
          <w:i/>
          <w:spacing w:val="-3"/>
        </w:rPr>
        <w:t xml:space="preserve"> </w:t>
      </w:r>
      <w:r>
        <w:rPr>
          <w:b/>
          <w:i/>
          <w:spacing w:val="-3"/>
        </w:rPr>
        <w:t>I</w:t>
      </w:r>
      <w:r>
        <w:tab/>
      </w:r>
      <w:r>
        <w:tab/>
      </w:r>
      <w:r>
        <w:tab/>
      </w:r>
      <w:r w:rsidRPr="00D65952">
        <w:rPr>
          <w:b/>
          <w:shd w:val="clear" w:color="auto" w:fill="00B0F0"/>
        </w:rPr>
        <w:t>Training Needs Analysis</w:t>
      </w:r>
    </w:p>
    <w:p w:rsidR="00C467F3" w:rsidRPr="00B9527B" w:rsidRDefault="00C467F3" w:rsidP="00C467F3">
      <w:pPr>
        <w:rPr>
          <w:b/>
        </w:rPr>
      </w:pPr>
    </w:p>
    <w:tbl>
      <w:tblPr>
        <w:tblStyle w:val="TableGrid"/>
        <w:tblW w:w="10902" w:type="dxa"/>
        <w:tblInd w:w="-919" w:type="dxa"/>
        <w:tblCellMar>
          <w:top w:w="56" w:type="dxa"/>
          <w:right w:w="19" w:type="dxa"/>
        </w:tblCellMar>
        <w:tblLook w:val="04A0" w:firstRow="1" w:lastRow="0" w:firstColumn="1" w:lastColumn="0" w:noHBand="0" w:noVBand="1"/>
      </w:tblPr>
      <w:tblGrid>
        <w:gridCol w:w="2747"/>
        <w:gridCol w:w="2153"/>
        <w:gridCol w:w="655"/>
        <w:gridCol w:w="2539"/>
        <w:gridCol w:w="2808"/>
      </w:tblGrid>
      <w:tr w:rsidR="00C467F3" w:rsidTr="00E20FF5">
        <w:trPr>
          <w:trHeight w:val="494"/>
        </w:trPr>
        <w:tc>
          <w:tcPr>
            <w:tcW w:w="10902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</w:tcPr>
          <w:bookmarkEnd w:id="1"/>
          <w:p w:rsidR="00C467F3" w:rsidRDefault="00C467F3" w:rsidP="00E20FF5">
            <w:pPr>
              <w:ind w:left="1837"/>
            </w:pPr>
            <w:r>
              <w:rPr>
                <w:rFonts w:ascii="Microsoft Sans Serif" w:eastAsia="Microsoft Sans Serif" w:hAnsi="Microsoft Sans Serif" w:cs="Microsoft Sans Serif"/>
                <w:sz w:val="28"/>
              </w:rPr>
              <w:t xml:space="preserve">                Customer Training Needs Analysis</w:t>
            </w:r>
          </w:p>
        </w:tc>
      </w:tr>
      <w:tr w:rsidR="00C467F3" w:rsidRPr="00EA7B18" w:rsidTr="00E20FF5">
        <w:trPr>
          <w:trHeight w:val="494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Participant Name</w:t>
            </w:r>
          </w:p>
        </w:tc>
        <w:tc>
          <w:tcPr>
            <w:tcW w:w="280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  <w:tc>
          <w:tcPr>
            <w:tcW w:w="25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Participant #</w:t>
            </w:r>
          </w:p>
        </w:tc>
        <w:tc>
          <w:tcPr>
            <w:tcW w:w="28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rPr>
          <w:trHeight w:val="494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Participant Address</w:t>
            </w:r>
          </w:p>
        </w:tc>
        <w:tc>
          <w:tcPr>
            <w:tcW w:w="815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rPr>
          <w:trHeight w:val="494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 xml:space="preserve">Contact #1 Name </w:t>
            </w:r>
          </w:p>
        </w:tc>
        <w:tc>
          <w:tcPr>
            <w:tcW w:w="280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  <w:tc>
          <w:tcPr>
            <w:tcW w:w="25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 xml:space="preserve">Contact #2 Name </w:t>
            </w:r>
          </w:p>
        </w:tc>
        <w:tc>
          <w:tcPr>
            <w:tcW w:w="28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rPr>
          <w:trHeight w:val="494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Contact #1 Phone Number</w:t>
            </w:r>
          </w:p>
        </w:tc>
        <w:tc>
          <w:tcPr>
            <w:tcW w:w="280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  <w:tc>
          <w:tcPr>
            <w:tcW w:w="25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Contact #2 Phone Number</w:t>
            </w:r>
          </w:p>
        </w:tc>
        <w:tc>
          <w:tcPr>
            <w:tcW w:w="28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rPr>
          <w:trHeight w:val="494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Contact #1 Email Address</w:t>
            </w:r>
          </w:p>
        </w:tc>
        <w:tc>
          <w:tcPr>
            <w:tcW w:w="280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  <w:tc>
          <w:tcPr>
            <w:tcW w:w="25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Contact #2 Email Address</w:t>
            </w:r>
          </w:p>
        </w:tc>
        <w:tc>
          <w:tcPr>
            <w:tcW w:w="28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rPr>
          <w:trHeight w:val="494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</w:tcPr>
          <w:p w:rsidR="00C467F3" w:rsidRPr="00EA7B18" w:rsidRDefault="00C467F3" w:rsidP="00E20FF5">
            <w:pPr>
              <w:spacing w:after="4"/>
              <w:ind w:left="38"/>
            </w:pPr>
            <w:r w:rsidRPr="00EA7B18">
              <w:rPr>
                <w:rFonts w:eastAsia="Microsoft Sans Serif"/>
              </w:rPr>
              <w:t xml:space="preserve">Consultant (Trainer) </w:t>
            </w:r>
          </w:p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Assigned</w:t>
            </w:r>
          </w:p>
        </w:tc>
        <w:tc>
          <w:tcPr>
            <w:tcW w:w="280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  <w:tc>
          <w:tcPr>
            <w:tcW w:w="25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</w:tcPr>
          <w:p w:rsidR="00C467F3" w:rsidRPr="00EA7B18" w:rsidRDefault="00C467F3" w:rsidP="00E20FF5">
            <w:pPr>
              <w:spacing w:after="4"/>
              <w:ind w:left="38"/>
            </w:pPr>
            <w:r w:rsidRPr="00EA7B18">
              <w:rPr>
                <w:rFonts w:eastAsia="Microsoft Sans Serif"/>
              </w:rPr>
              <w:t xml:space="preserve">Assigned Date </w:t>
            </w:r>
          </w:p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(mm/dd/</w:t>
            </w:r>
            <w:proofErr w:type="spellStart"/>
            <w:r w:rsidRPr="00EA7B18">
              <w:rPr>
                <w:rFonts w:eastAsia="Microsoft Sans Serif"/>
              </w:rPr>
              <w:t>yyyy</w:t>
            </w:r>
            <w:proofErr w:type="spellEnd"/>
            <w:r w:rsidRPr="00EA7B18">
              <w:rPr>
                <w:rFonts w:eastAsia="Microsoft Sans Serif"/>
              </w:rPr>
              <w:t>)</w:t>
            </w:r>
          </w:p>
        </w:tc>
        <w:tc>
          <w:tcPr>
            <w:tcW w:w="28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rPr>
          <w:trHeight w:val="494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</w:tcPr>
          <w:p w:rsidR="00C467F3" w:rsidRPr="00EA7B18" w:rsidRDefault="00C467F3" w:rsidP="00E20FF5">
            <w:pPr>
              <w:spacing w:after="4"/>
              <w:ind w:left="38"/>
            </w:pPr>
            <w:r w:rsidRPr="00EA7B18">
              <w:rPr>
                <w:rFonts w:eastAsia="Microsoft Sans Serif"/>
              </w:rPr>
              <w:t xml:space="preserve">Date of Needs Analysis </w:t>
            </w:r>
          </w:p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(mm/dd/</w:t>
            </w:r>
            <w:proofErr w:type="spellStart"/>
            <w:r w:rsidRPr="00913854">
              <w:rPr>
                <w:rFonts w:eastAsia="Microsoft Sans Serif"/>
                <w:noProof/>
              </w:rPr>
              <w:t>yyyy</w:t>
            </w:r>
            <w:proofErr w:type="spellEnd"/>
            <w:r w:rsidRPr="00EA7B18">
              <w:rPr>
                <w:rFonts w:eastAsia="Microsoft Sans Serif"/>
              </w:rPr>
              <w:t>)</w:t>
            </w:r>
          </w:p>
        </w:tc>
        <w:tc>
          <w:tcPr>
            <w:tcW w:w="280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  <w:tc>
          <w:tcPr>
            <w:tcW w:w="25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Relationship Manager</w:t>
            </w:r>
          </w:p>
        </w:tc>
        <w:tc>
          <w:tcPr>
            <w:tcW w:w="28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rPr>
          <w:trHeight w:val="494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</w:tcPr>
          <w:p w:rsidR="00C467F3" w:rsidRPr="00EA7B18" w:rsidRDefault="00C467F3" w:rsidP="00E20FF5">
            <w:pPr>
              <w:spacing w:after="4"/>
              <w:ind w:left="38"/>
            </w:pPr>
            <w:r w:rsidRPr="00EA7B18">
              <w:rPr>
                <w:rFonts w:eastAsia="Microsoft Sans Serif"/>
              </w:rPr>
              <w:t xml:space="preserve">Projected Activation Date </w:t>
            </w:r>
          </w:p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(mm/dd/</w:t>
            </w:r>
            <w:proofErr w:type="spellStart"/>
            <w:r w:rsidRPr="00EA7B18">
              <w:rPr>
                <w:rFonts w:eastAsia="Microsoft Sans Serif"/>
              </w:rPr>
              <w:t>yyyy</w:t>
            </w:r>
            <w:proofErr w:type="spellEnd"/>
            <w:r w:rsidRPr="00EA7B18">
              <w:rPr>
                <w:rFonts w:eastAsia="Microsoft Sans Serif"/>
              </w:rPr>
              <w:t>)</w:t>
            </w:r>
          </w:p>
        </w:tc>
        <w:tc>
          <w:tcPr>
            <w:tcW w:w="280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  <w:tc>
          <w:tcPr>
            <w:tcW w:w="25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</w:tcPr>
          <w:p w:rsidR="00C467F3" w:rsidRPr="00EA7B18" w:rsidRDefault="00C467F3" w:rsidP="00E20FF5">
            <w:pPr>
              <w:spacing w:after="4"/>
              <w:ind w:left="38"/>
            </w:pPr>
            <w:r w:rsidRPr="00EA7B18">
              <w:rPr>
                <w:rFonts w:eastAsia="Microsoft Sans Serif"/>
              </w:rPr>
              <w:t xml:space="preserve">Projected Approval Date </w:t>
            </w:r>
          </w:p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(mm/dd/</w:t>
            </w:r>
            <w:proofErr w:type="spellStart"/>
            <w:r w:rsidRPr="00EA7B18">
              <w:rPr>
                <w:rFonts w:eastAsia="Microsoft Sans Serif"/>
              </w:rPr>
              <w:t>yyyy</w:t>
            </w:r>
            <w:proofErr w:type="spellEnd"/>
            <w:r w:rsidRPr="00EA7B18">
              <w:rPr>
                <w:rFonts w:eastAsia="Microsoft Sans Serif"/>
              </w:rPr>
              <w:t>)</w:t>
            </w:r>
          </w:p>
        </w:tc>
        <w:tc>
          <w:tcPr>
            <w:tcW w:w="28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rPr>
          <w:trHeight w:val="494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Type of Training</w:t>
            </w:r>
          </w:p>
        </w:tc>
        <w:tc>
          <w:tcPr>
            <w:tcW w:w="280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  <w:tc>
          <w:tcPr>
            <w:tcW w:w="25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</w:tcPr>
          <w:p w:rsidR="00C467F3" w:rsidRPr="00EA7B18" w:rsidRDefault="00C467F3" w:rsidP="00E20FF5">
            <w:pPr>
              <w:spacing w:after="4"/>
              <w:ind w:left="38"/>
            </w:pPr>
            <w:r w:rsidRPr="00EA7B18">
              <w:rPr>
                <w:rFonts w:eastAsia="Microsoft Sans Serif"/>
              </w:rPr>
              <w:t xml:space="preserve">Customer Experience - </w:t>
            </w:r>
          </w:p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lastRenderedPageBreak/>
              <w:t>Settlement</w:t>
            </w:r>
          </w:p>
        </w:tc>
        <w:tc>
          <w:tcPr>
            <w:tcW w:w="28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rPr>
          <w:trHeight w:val="742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During Needs Analysis, Client Side Represented by (Names &amp; Dept.):</w:t>
            </w:r>
          </w:p>
        </w:tc>
        <w:tc>
          <w:tcPr>
            <w:tcW w:w="815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rPr>
          <w:trHeight w:val="742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Training Topic Needs</w:t>
            </w:r>
          </w:p>
        </w:tc>
        <w:tc>
          <w:tcPr>
            <w:tcW w:w="280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C467F3" w:rsidRPr="00EA7B18" w:rsidRDefault="00C467F3" w:rsidP="00C467F3">
            <w:pPr>
              <w:numPr>
                <w:ilvl w:val="0"/>
                <w:numId w:val="2"/>
              </w:numPr>
              <w:spacing w:after="137" w:line="259" w:lineRule="auto"/>
              <w:ind w:hanging="377"/>
              <w:jc w:val="both"/>
            </w:pPr>
            <w:r>
              <w:rPr>
                <w:rFonts w:eastAsia="Microsoft Sans Serif"/>
              </w:rPr>
              <w:t xml:space="preserve">Industry knowledge </w:t>
            </w:r>
            <w:r w:rsidRPr="00EA7B18">
              <w:rPr>
                <w:rFonts w:eastAsia="Microsoft Sans Serif"/>
              </w:rPr>
              <w:t xml:space="preserve"> Repo Service </w:t>
            </w:r>
            <w:proofErr w:type="spellStart"/>
            <w:r w:rsidRPr="00EA7B18">
              <w:rPr>
                <w:rFonts w:eastAsia="Microsoft Sans Serif"/>
              </w:rPr>
              <w:t>SuiteABC</w:t>
            </w:r>
            <w:proofErr w:type="spellEnd"/>
            <w:r w:rsidRPr="00EA7B18">
              <w:rPr>
                <w:rFonts w:eastAsia="Microsoft Sans Serif"/>
              </w:rPr>
              <w:t xml:space="preserve"> REPO</w:t>
            </w:r>
            <w:r w:rsidRPr="00EA7B18">
              <w:rPr>
                <w:rFonts w:eastAsia="Arial"/>
                <w:vertAlign w:val="superscript"/>
              </w:rPr>
              <w:t>®</w:t>
            </w:r>
            <w:r w:rsidRPr="00EA7B18">
              <w:rPr>
                <w:rFonts w:eastAsia="Microsoft Sans Serif"/>
              </w:rPr>
              <w:t xml:space="preserve"> Service Suite</w:t>
            </w:r>
          </w:p>
        </w:tc>
        <w:tc>
          <w:tcPr>
            <w:tcW w:w="5347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>
            <w:pPr>
              <w:ind w:left="-29" w:right="441" w:hanging="10"/>
              <w:rPr>
                <w:rFonts w:eastAsia="Microsoft Sans Serif"/>
              </w:rPr>
            </w:pPr>
            <w:r w:rsidRPr="00EA7B18">
              <w:rPr>
                <w:rFonts w:eastAsia="Microsoft Sans Serif"/>
              </w:rPr>
              <w:t xml:space="preserve"> </w:t>
            </w:r>
            <w:r>
              <w:rPr>
                <w:rFonts w:eastAsia="Microsoft Sans Serif"/>
              </w:rPr>
              <w:t xml:space="preserve">  </w:t>
            </w:r>
            <w:r w:rsidRPr="00EA7B18">
              <w:rPr>
                <w:rFonts w:eastAsia="Microsoft Sans Serif"/>
              </w:rPr>
              <w:t xml:space="preserve">(3 courses) </w:t>
            </w:r>
            <w:r w:rsidRPr="00EA7B18">
              <w:rPr>
                <w:rFonts w:eastAsia="Wingdings"/>
              </w:rPr>
              <w:t></w:t>
            </w:r>
            <w:r w:rsidRPr="00EA7B18">
              <w:rPr>
                <w:rFonts w:eastAsia="Microsoft Sans Serif"/>
              </w:rPr>
              <w:t xml:space="preserve">     DP </w:t>
            </w:r>
            <w:r>
              <w:rPr>
                <w:rFonts w:eastAsia="Microsoft Sans Serif"/>
              </w:rPr>
              <w:t xml:space="preserve">Navigation </w:t>
            </w:r>
            <w:r w:rsidRPr="00EA7B18">
              <w:rPr>
                <w:rFonts w:eastAsia="Microsoft Sans Serif"/>
              </w:rPr>
              <w:t xml:space="preserve">Service Suite (3 courses) </w:t>
            </w:r>
          </w:p>
          <w:p w:rsidR="00C467F3" w:rsidRPr="00EA7B18" w:rsidRDefault="00C467F3" w:rsidP="00E20FF5">
            <w:pPr>
              <w:ind w:left="-29" w:right="441" w:hanging="10"/>
            </w:pPr>
            <w:r w:rsidRPr="00EA7B18">
              <w:rPr>
                <w:rFonts w:eastAsia="Microsoft Sans Serif"/>
              </w:rPr>
              <w:t xml:space="preserve">        (3 courses)  </w:t>
            </w:r>
            <w:r w:rsidRPr="00EA7B18">
              <w:rPr>
                <w:rFonts w:eastAsia="Wingdings"/>
              </w:rPr>
              <w:t xml:space="preserve"> </w:t>
            </w:r>
            <w:r w:rsidRPr="00EA7B18">
              <w:rPr>
                <w:rFonts w:eastAsia="Microsoft Sans Serif"/>
              </w:rPr>
              <w:t xml:space="preserve"> SD Risk Management Course </w:t>
            </w:r>
          </w:p>
        </w:tc>
      </w:tr>
      <w:tr w:rsidR="00C467F3" w:rsidRPr="00EA7B18" w:rsidTr="00E20FF5">
        <w:trPr>
          <w:trHeight w:val="742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</w:tcPr>
          <w:p w:rsidR="00C467F3" w:rsidRPr="00EA7B18" w:rsidRDefault="00C467F3" w:rsidP="00E20FF5">
            <w:pPr>
              <w:spacing w:after="4"/>
              <w:ind w:left="38"/>
            </w:pPr>
            <w:r w:rsidRPr="00EA7B18">
              <w:rPr>
                <w:rFonts w:eastAsia="Microsoft Sans Serif"/>
              </w:rPr>
              <w:t xml:space="preserve">Staff to be Trained (#, </w:t>
            </w:r>
          </w:p>
          <w:p w:rsidR="00C467F3" w:rsidRPr="00EA7B18" w:rsidRDefault="00C467F3" w:rsidP="00E20FF5">
            <w:pPr>
              <w:spacing w:after="4"/>
              <w:ind w:left="38"/>
            </w:pPr>
            <w:r w:rsidRPr="00EA7B18">
              <w:rPr>
                <w:rFonts w:eastAsia="Microsoft Sans Serif"/>
              </w:rPr>
              <w:t xml:space="preserve">Names and Departments </w:t>
            </w:r>
          </w:p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Represented)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C467F3" w:rsidRPr="00EA7B18" w:rsidRDefault="00C467F3" w:rsidP="00E20FF5"/>
        </w:tc>
        <w:tc>
          <w:tcPr>
            <w:tcW w:w="6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C467F3" w:rsidRPr="00EA7B18" w:rsidRDefault="00C467F3" w:rsidP="00E20FF5"/>
        </w:tc>
        <w:tc>
          <w:tcPr>
            <w:tcW w:w="5347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rPr>
          <w:trHeight w:val="494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Subsidiary Membership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Wingdings"/>
              </w:rPr>
              <w:t xml:space="preserve"> </w:t>
            </w:r>
            <w:r w:rsidRPr="00EA7B18">
              <w:rPr>
                <w:rFonts w:eastAsia="Microsoft Sans Serif"/>
              </w:rPr>
              <w:t xml:space="preserve">TC </w:t>
            </w:r>
          </w:p>
        </w:tc>
        <w:tc>
          <w:tcPr>
            <w:tcW w:w="6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center"/>
          </w:tcPr>
          <w:p w:rsidR="00C467F3" w:rsidRPr="00EA7B18" w:rsidRDefault="00C467F3" w:rsidP="00E20FF5">
            <w:pPr>
              <w:jc w:val="both"/>
            </w:pPr>
            <w:r w:rsidRPr="00EA7B18">
              <w:rPr>
                <w:rFonts w:eastAsia="Microsoft Sans Serif"/>
              </w:rPr>
              <w:t xml:space="preserve"> </w:t>
            </w:r>
            <w:r w:rsidRPr="00EA7B18">
              <w:rPr>
                <w:rFonts w:eastAsia="Wingdings"/>
              </w:rPr>
              <w:t xml:space="preserve"> </w:t>
            </w:r>
          </w:p>
        </w:tc>
        <w:tc>
          <w:tcPr>
            <w:tcW w:w="5347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C467F3" w:rsidRPr="00EA7B18" w:rsidRDefault="00C467F3" w:rsidP="00E20FF5">
            <w:pPr>
              <w:tabs>
                <w:tab w:val="center" w:pos="2059"/>
                <w:tab w:val="center" w:pos="4389"/>
              </w:tabs>
              <w:ind w:left="-67"/>
            </w:pPr>
            <w:r>
              <w:rPr>
                <w:rFonts w:eastAsia="Microsoft Sans Serif"/>
              </w:rPr>
              <w:t>RP</w:t>
            </w:r>
            <w:r w:rsidRPr="00EA7B18">
              <w:rPr>
                <w:rFonts w:eastAsia="Microsoft Sans Serif"/>
              </w:rPr>
              <w:t xml:space="preserve">D </w:t>
            </w:r>
            <w:r w:rsidRPr="00EA7B18">
              <w:rPr>
                <w:rFonts w:eastAsia="Microsoft Sans Serif"/>
              </w:rPr>
              <w:tab/>
              <w:t xml:space="preserve"> </w:t>
            </w:r>
            <w:r w:rsidRPr="00EA7B18">
              <w:rPr>
                <w:rFonts w:eastAsia="Wingdings"/>
              </w:rPr>
              <w:t></w:t>
            </w:r>
            <w:r>
              <w:rPr>
                <w:rFonts w:eastAsia="Microsoft Sans Serif"/>
              </w:rPr>
              <w:t xml:space="preserve">     M</w:t>
            </w:r>
            <w:r w:rsidRPr="00EA7B18">
              <w:rPr>
                <w:rFonts w:eastAsia="Microsoft Sans Serif"/>
              </w:rPr>
              <w:t xml:space="preserve">S </w:t>
            </w:r>
            <w:r w:rsidRPr="00EA7B18">
              <w:rPr>
                <w:rFonts w:eastAsia="Microsoft Sans Serif"/>
              </w:rPr>
              <w:tab/>
              <w:t xml:space="preserve"> </w:t>
            </w:r>
            <w:r w:rsidRPr="00EA7B18">
              <w:rPr>
                <w:rFonts w:eastAsia="Wingdings"/>
              </w:rPr>
              <w:t></w:t>
            </w:r>
            <w:r>
              <w:rPr>
                <w:rFonts w:eastAsia="Microsoft Sans Serif"/>
              </w:rPr>
              <w:t xml:space="preserve">     N</w:t>
            </w:r>
            <w:r w:rsidRPr="00EA7B18">
              <w:rPr>
                <w:rFonts w:eastAsia="Microsoft Sans Serif"/>
              </w:rPr>
              <w:t xml:space="preserve">CC </w:t>
            </w:r>
          </w:p>
        </w:tc>
      </w:tr>
      <w:tr w:rsidR="00C467F3" w:rsidRPr="00EA7B18" w:rsidTr="00E20FF5">
        <w:trPr>
          <w:trHeight w:val="494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 xml:space="preserve">Customer Type 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C467F3" w:rsidRPr="00EA7B18" w:rsidRDefault="00C467F3" w:rsidP="00E20FF5"/>
        </w:tc>
        <w:tc>
          <w:tcPr>
            <w:tcW w:w="655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  <w:tc>
          <w:tcPr>
            <w:tcW w:w="25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Settling / Clearing Bank</w:t>
            </w:r>
          </w:p>
        </w:tc>
        <w:tc>
          <w:tcPr>
            <w:tcW w:w="28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rPr>
          <w:trHeight w:val="494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Security Types</w:t>
            </w:r>
          </w:p>
        </w:tc>
        <w:tc>
          <w:tcPr>
            <w:tcW w:w="21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C467F3" w:rsidRPr="00EA7B18" w:rsidRDefault="00C467F3" w:rsidP="00E20FF5"/>
        </w:tc>
        <w:tc>
          <w:tcPr>
            <w:tcW w:w="65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C467F3" w:rsidRPr="00EA7B18" w:rsidRDefault="00C467F3" w:rsidP="00E20FF5"/>
        </w:tc>
        <w:tc>
          <w:tcPr>
            <w:tcW w:w="5347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rPr>
          <w:trHeight w:val="989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Service Type</w:t>
            </w:r>
          </w:p>
        </w:tc>
        <w:tc>
          <w:tcPr>
            <w:tcW w:w="280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C467F3" w:rsidRPr="00EA7B18" w:rsidRDefault="00C467F3" w:rsidP="00C467F3">
            <w:pPr>
              <w:numPr>
                <w:ilvl w:val="0"/>
                <w:numId w:val="3"/>
              </w:numPr>
              <w:spacing w:after="51" w:line="259" w:lineRule="auto"/>
              <w:ind w:hanging="377"/>
              <w:jc w:val="both"/>
            </w:pPr>
            <w:r w:rsidRPr="00EA7B18">
              <w:rPr>
                <w:rFonts w:eastAsia="Microsoft Sans Serif"/>
              </w:rPr>
              <w:t>Clearing (CIT</w:t>
            </w:r>
            <w:r w:rsidRPr="00EA7B18">
              <w:rPr>
                <w:rFonts w:eastAsia="Arial"/>
                <w:vertAlign w:val="superscript"/>
              </w:rPr>
              <w:t>™</w:t>
            </w:r>
            <w:r w:rsidRPr="00EA7B18">
              <w:rPr>
                <w:rFonts w:eastAsia="Arial"/>
              </w:rPr>
              <w:t xml:space="preserve"> </w:t>
            </w:r>
            <w:r w:rsidRPr="00EA7B18">
              <w:rPr>
                <w:rFonts w:eastAsia="Microsoft Sans Serif"/>
              </w:rPr>
              <w:t>Rep</w:t>
            </w:r>
          </w:p>
          <w:p w:rsidR="00C467F3" w:rsidRPr="00EA7B18" w:rsidRDefault="00C467F3" w:rsidP="00C467F3">
            <w:pPr>
              <w:numPr>
                <w:ilvl w:val="0"/>
                <w:numId w:val="3"/>
              </w:numPr>
              <w:spacing w:after="18" w:line="259" w:lineRule="auto"/>
              <w:ind w:hanging="377"/>
              <w:jc w:val="both"/>
            </w:pPr>
            <w:r w:rsidRPr="00EA7B18">
              <w:rPr>
                <w:rFonts w:eastAsia="Microsoft Sans Serif"/>
              </w:rPr>
              <w:t xml:space="preserve">Clearing (Netting)      </w:t>
            </w:r>
          </w:p>
          <w:p w:rsidR="00C467F3" w:rsidRPr="00EA7B18" w:rsidRDefault="00C467F3" w:rsidP="00C467F3">
            <w:pPr>
              <w:numPr>
                <w:ilvl w:val="0"/>
                <w:numId w:val="3"/>
              </w:numPr>
              <w:spacing w:line="259" w:lineRule="auto"/>
              <w:ind w:hanging="377"/>
              <w:jc w:val="both"/>
            </w:pPr>
            <w:r w:rsidRPr="00EA7B18">
              <w:rPr>
                <w:rFonts w:eastAsia="Microsoft Sans Serif"/>
              </w:rPr>
              <w:t>Comparison Only</w:t>
            </w:r>
          </w:p>
        </w:tc>
        <w:tc>
          <w:tcPr>
            <w:tcW w:w="5347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>
            <w:pPr>
              <w:ind w:left="-17" w:right="588" w:hanging="41"/>
            </w:pPr>
            <w:r w:rsidRPr="00EA7B18">
              <w:rPr>
                <w:rFonts w:eastAsia="Microsoft Sans Serif"/>
              </w:rPr>
              <w:tab/>
              <w:t xml:space="preserve"> </w:t>
            </w:r>
            <w:r w:rsidRPr="00EA7B18">
              <w:rPr>
                <w:rFonts w:eastAsia="Wingdings"/>
              </w:rPr>
              <w:t></w:t>
            </w:r>
            <w:r w:rsidRPr="00EA7B18">
              <w:rPr>
                <w:rFonts w:eastAsia="Microsoft Sans Serif"/>
              </w:rPr>
              <w:t xml:space="preserve">     </w:t>
            </w:r>
            <w:r w:rsidRPr="0064397C">
              <w:rPr>
                <w:rFonts w:eastAsia="Microsoft Sans Serif"/>
                <w:noProof/>
              </w:rPr>
              <w:t>Clearing</w:t>
            </w:r>
            <w:r w:rsidRPr="00EA7B18">
              <w:rPr>
                <w:rFonts w:eastAsia="Microsoft Sans Serif"/>
              </w:rPr>
              <w:t xml:space="preserve"> ( Netting) </w:t>
            </w:r>
          </w:p>
        </w:tc>
      </w:tr>
      <w:tr w:rsidR="00C467F3" w:rsidRPr="00EA7B18" w:rsidTr="00E20FF5">
        <w:trPr>
          <w:trHeight w:val="494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</w:tcPr>
          <w:p w:rsidR="00C467F3" w:rsidRPr="00EA7B18" w:rsidRDefault="00C467F3" w:rsidP="00E20FF5">
            <w:pPr>
              <w:spacing w:after="4"/>
              <w:ind w:left="38"/>
            </w:pPr>
            <w:r w:rsidRPr="00EA7B18">
              <w:rPr>
                <w:rFonts w:eastAsia="Microsoft Sans Serif"/>
              </w:rPr>
              <w:t xml:space="preserve">Number of Transactions </w:t>
            </w:r>
          </w:p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Per Day</w:t>
            </w:r>
          </w:p>
        </w:tc>
        <w:tc>
          <w:tcPr>
            <w:tcW w:w="2808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  <w:tc>
          <w:tcPr>
            <w:tcW w:w="253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Activation Approval Status</w:t>
            </w:r>
          </w:p>
        </w:tc>
        <w:tc>
          <w:tcPr>
            <w:tcW w:w="280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rPr>
          <w:trHeight w:val="742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Trade Input Method</w:t>
            </w:r>
          </w:p>
        </w:tc>
        <w:tc>
          <w:tcPr>
            <w:tcW w:w="815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>
            <w:pPr>
              <w:tabs>
                <w:tab w:val="center" w:pos="1242"/>
                <w:tab w:val="center" w:pos="5597"/>
              </w:tabs>
              <w:spacing w:after="18"/>
            </w:pPr>
            <w:r w:rsidRPr="00EA7B18">
              <w:tab/>
            </w:r>
            <w:r w:rsidRPr="00EA7B18">
              <w:rPr>
                <w:rFonts w:eastAsia="Wingdings"/>
              </w:rPr>
              <w:t xml:space="preserve"> </w:t>
            </w:r>
            <w:r w:rsidRPr="00EA7B18">
              <w:rPr>
                <w:rFonts w:eastAsia="Wingdings"/>
              </w:rPr>
              <w:t></w:t>
            </w:r>
            <w:r w:rsidRPr="00EA7B18">
              <w:rPr>
                <w:rFonts w:eastAsia="Microsoft Sans Serif"/>
              </w:rPr>
              <w:t xml:space="preserve">M Web (Manual) </w:t>
            </w:r>
            <w:r w:rsidRPr="00EA7B18">
              <w:rPr>
                <w:rFonts w:eastAsia="Wingdings"/>
              </w:rPr>
              <w:t></w:t>
            </w:r>
            <w:r w:rsidRPr="00EA7B18">
              <w:rPr>
                <w:rFonts w:eastAsia="Microsoft Sans Serif"/>
              </w:rPr>
              <w:t xml:space="preserve">   </w:t>
            </w:r>
            <w:r w:rsidRPr="00EA7B18">
              <w:rPr>
                <w:rFonts w:eastAsia="Microsoft Sans Serif"/>
              </w:rPr>
              <w:tab/>
              <w:t xml:space="preserve"> </w:t>
            </w:r>
            <w:r w:rsidRPr="00EA7B18">
              <w:rPr>
                <w:rFonts w:eastAsia="Wingdings"/>
              </w:rPr>
              <w:t xml:space="preserve"> </w:t>
            </w:r>
            <w:r w:rsidRPr="00EA7B18">
              <w:rPr>
                <w:rFonts w:eastAsia="Microsoft Sans Serif"/>
              </w:rPr>
              <w:t xml:space="preserve">I Message (IM) </w:t>
            </w:r>
          </w:p>
          <w:p w:rsidR="00C467F3" w:rsidRPr="00EA7B18" w:rsidRDefault="00C467F3" w:rsidP="00E20FF5">
            <w:pPr>
              <w:ind w:left="215"/>
            </w:pPr>
            <w:r w:rsidRPr="00EA7B18">
              <w:rPr>
                <w:rFonts w:eastAsia="Microsoft Sans Serif"/>
              </w:rPr>
              <w:t>Transmission via Batch</w:t>
            </w:r>
          </w:p>
        </w:tc>
      </w:tr>
      <w:tr w:rsidR="00C467F3" w:rsidRPr="00EA7B18" w:rsidTr="00E20FF5">
        <w:trPr>
          <w:trHeight w:val="742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Processing Platform</w:t>
            </w:r>
          </w:p>
        </w:tc>
        <w:tc>
          <w:tcPr>
            <w:tcW w:w="815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C467F3">
            <w:pPr>
              <w:numPr>
                <w:ilvl w:val="0"/>
                <w:numId w:val="4"/>
              </w:numPr>
              <w:spacing w:after="21" w:line="259" w:lineRule="auto"/>
              <w:ind w:hanging="454"/>
            </w:pPr>
            <w:r w:rsidRPr="00EA7B18">
              <w:rPr>
                <w:rFonts w:eastAsia="Microsoft Sans Serif"/>
              </w:rPr>
              <w:t xml:space="preserve">Service Bureau  </w:t>
            </w:r>
          </w:p>
          <w:p w:rsidR="00C467F3" w:rsidRPr="00EA7B18" w:rsidRDefault="00C467F3" w:rsidP="00C467F3">
            <w:pPr>
              <w:numPr>
                <w:ilvl w:val="0"/>
                <w:numId w:val="4"/>
              </w:numPr>
              <w:spacing w:line="259" w:lineRule="auto"/>
              <w:ind w:hanging="454"/>
            </w:pPr>
            <w:r w:rsidRPr="00EA7B18">
              <w:rPr>
                <w:rFonts w:eastAsia="Microsoft Sans Serif"/>
              </w:rPr>
              <w:t xml:space="preserve">Web Front End </w:t>
            </w:r>
            <w:r w:rsidRPr="00EA7B18">
              <w:rPr>
                <w:rFonts w:eastAsia="Microsoft Sans Serif"/>
              </w:rPr>
              <w:tab/>
              <w:t xml:space="preserve"> </w:t>
            </w:r>
            <w:r w:rsidRPr="00EA7B18">
              <w:rPr>
                <w:rFonts w:eastAsia="Wingdings"/>
              </w:rPr>
              <w:t></w:t>
            </w:r>
            <w:r w:rsidRPr="00EA7B18">
              <w:rPr>
                <w:rFonts w:eastAsia="Microsoft Sans Serif"/>
              </w:rPr>
              <w:t xml:space="preserve">     Other</w:t>
            </w:r>
          </w:p>
        </w:tc>
      </w:tr>
      <w:tr w:rsidR="00C467F3" w:rsidRPr="00EA7B18" w:rsidTr="00E20FF5">
        <w:trPr>
          <w:trHeight w:val="494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 xml:space="preserve"> FTP Interface with </w:t>
            </w:r>
          </w:p>
        </w:tc>
        <w:tc>
          <w:tcPr>
            <w:tcW w:w="815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rPr>
          <w:trHeight w:val="989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lastRenderedPageBreak/>
              <w:t>Current Relationships</w:t>
            </w:r>
          </w:p>
        </w:tc>
        <w:tc>
          <w:tcPr>
            <w:tcW w:w="815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rPr>
          <w:trHeight w:val="989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pPr>
              <w:spacing w:after="4"/>
              <w:ind w:left="38"/>
            </w:pPr>
            <w:r w:rsidRPr="00EA7B18">
              <w:rPr>
                <w:rFonts w:eastAsia="Microsoft Sans Serif"/>
              </w:rPr>
              <w:t xml:space="preserve">Current Dealer  </w:t>
            </w:r>
          </w:p>
          <w:p w:rsidR="00C467F3" w:rsidRPr="00EA7B18" w:rsidRDefault="00C467F3" w:rsidP="00E20FF5">
            <w:pPr>
              <w:ind w:left="38"/>
            </w:pPr>
            <w:r w:rsidRPr="00EA7B18">
              <w:rPr>
                <w:rFonts w:eastAsia="Microsoft Sans Serif"/>
              </w:rPr>
              <w:t>Relationships</w:t>
            </w:r>
          </w:p>
        </w:tc>
        <w:tc>
          <w:tcPr>
            <w:tcW w:w="815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blPrEx>
          <w:tblCellMar>
            <w:top w:w="136" w:type="dxa"/>
            <w:left w:w="38" w:type="dxa"/>
            <w:right w:w="115" w:type="dxa"/>
          </w:tblCellMar>
        </w:tblPrEx>
        <w:trPr>
          <w:trHeight w:val="494"/>
        </w:trPr>
        <w:tc>
          <w:tcPr>
            <w:tcW w:w="10902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</w:tcPr>
          <w:p w:rsidR="00C467F3" w:rsidRPr="00EA7B18" w:rsidRDefault="00C467F3" w:rsidP="00E20FF5">
            <w:pPr>
              <w:ind w:left="96"/>
              <w:jc w:val="center"/>
            </w:pPr>
            <w:r w:rsidRPr="00EA7B18">
              <w:rPr>
                <w:rFonts w:eastAsia="Microsoft Sans Serif"/>
              </w:rPr>
              <w:t>Customer Training Needs Analysis (Cont.)</w:t>
            </w:r>
          </w:p>
        </w:tc>
      </w:tr>
      <w:tr w:rsidR="00C467F3" w:rsidRPr="00EA7B18" w:rsidTr="00E20FF5">
        <w:tblPrEx>
          <w:tblCellMar>
            <w:top w:w="136" w:type="dxa"/>
            <w:left w:w="38" w:type="dxa"/>
            <w:right w:w="115" w:type="dxa"/>
          </w:tblCellMar>
        </w:tblPrEx>
        <w:trPr>
          <w:trHeight w:val="1046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r w:rsidRPr="00EA7B18">
              <w:rPr>
                <w:rFonts w:eastAsia="Microsoft Sans Serif"/>
              </w:rPr>
              <w:t>Impediments</w:t>
            </w:r>
          </w:p>
        </w:tc>
        <w:tc>
          <w:tcPr>
            <w:tcW w:w="815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blPrEx>
          <w:tblCellMar>
            <w:top w:w="136" w:type="dxa"/>
            <w:left w:w="38" w:type="dxa"/>
            <w:right w:w="115" w:type="dxa"/>
          </w:tblCellMar>
        </w:tblPrEx>
        <w:trPr>
          <w:trHeight w:val="1032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r w:rsidRPr="00EA7B18">
              <w:rPr>
                <w:rFonts w:eastAsia="Microsoft Sans Serif"/>
              </w:rPr>
              <w:t>Member Concerns</w:t>
            </w:r>
          </w:p>
        </w:tc>
        <w:tc>
          <w:tcPr>
            <w:tcW w:w="815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blPrEx>
          <w:tblCellMar>
            <w:top w:w="136" w:type="dxa"/>
            <w:left w:w="38" w:type="dxa"/>
            <w:right w:w="115" w:type="dxa"/>
          </w:tblCellMar>
        </w:tblPrEx>
        <w:trPr>
          <w:trHeight w:val="1046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r w:rsidRPr="00EA7B18">
              <w:rPr>
                <w:rFonts w:eastAsia="Microsoft Sans Serif"/>
              </w:rPr>
              <w:t>Next Steps</w:t>
            </w:r>
          </w:p>
        </w:tc>
        <w:tc>
          <w:tcPr>
            <w:tcW w:w="815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  <w:tr w:rsidR="00C467F3" w:rsidRPr="00EA7B18" w:rsidTr="00E20FF5">
        <w:tblPrEx>
          <w:tblCellMar>
            <w:top w:w="136" w:type="dxa"/>
            <w:left w:w="38" w:type="dxa"/>
            <w:right w:w="115" w:type="dxa"/>
          </w:tblCellMar>
        </w:tblPrEx>
        <w:trPr>
          <w:trHeight w:val="1046"/>
        </w:trPr>
        <w:tc>
          <w:tcPr>
            <w:tcW w:w="27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B0F0"/>
            <w:vAlign w:val="center"/>
          </w:tcPr>
          <w:p w:rsidR="00C467F3" w:rsidRPr="00EA7B18" w:rsidRDefault="00C467F3" w:rsidP="00E20FF5">
            <w:r w:rsidRPr="00EA7B18">
              <w:rPr>
                <w:rFonts w:eastAsia="Microsoft Sans Serif"/>
              </w:rPr>
              <w:t>Comments</w:t>
            </w:r>
          </w:p>
        </w:tc>
        <w:tc>
          <w:tcPr>
            <w:tcW w:w="815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467F3" w:rsidRPr="00EA7B18" w:rsidRDefault="00C467F3" w:rsidP="00E20FF5"/>
        </w:tc>
      </w:tr>
    </w:tbl>
    <w:p w:rsidR="00C467F3" w:rsidRDefault="00C467F3" w:rsidP="00C467F3"/>
    <w:p w:rsidR="00C467F3" w:rsidRDefault="00C467F3" w:rsidP="00C467F3">
      <w:pPr>
        <w:rPr>
          <w:b/>
          <w:i/>
        </w:rPr>
      </w:pPr>
    </w:p>
    <w:p w:rsidR="00C467F3" w:rsidRPr="006A6D98" w:rsidRDefault="00C467F3" w:rsidP="00C467F3">
      <w:pPr>
        <w:rPr>
          <w:b/>
        </w:rPr>
      </w:pPr>
      <w:r w:rsidRPr="006A6D98">
        <w:rPr>
          <w:b/>
          <w:i/>
        </w:rPr>
        <w:t>Appendix</w:t>
      </w:r>
      <w:r w:rsidRPr="006A6D98">
        <w:rPr>
          <w:b/>
          <w:i/>
          <w:spacing w:val="-3"/>
        </w:rPr>
        <w:t xml:space="preserve"> </w:t>
      </w:r>
      <w:r>
        <w:rPr>
          <w:b/>
          <w:i/>
          <w:spacing w:val="-3"/>
        </w:rPr>
        <w:t>II</w:t>
      </w:r>
      <w:r w:rsidRPr="006A6D98">
        <w:rPr>
          <w:b/>
          <w:i/>
          <w:spacing w:val="-3"/>
        </w:rPr>
        <w:t xml:space="preserve"> </w:t>
      </w:r>
      <w:r w:rsidRPr="006A6D98">
        <w:rPr>
          <w:b/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 w:rsidRPr="00B9527B">
        <w:rPr>
          <w:b/>
          <w:spacing w:val="-3"/>
          <w:shd w:val="clear" w:color="auto" w:fill="00B0F0"/>
        </w:rPr>
        <w:t>Audience Analysis</w:t>
      </w:r>
      <w:r w:rsidRPr="006A6D98">
        <w:rPr>
          <w:b/>
          <w:spacing w:val="-3"/>
        </w:rPr>
        <w:t xml:space="preserve"> </w:t>
      </w:r>
    </w:p>
    <w:p w:rsidR="00C467F3" w:rsidRDefault="00C467F3" w:rsidP="00C467F3">
      <w:pPr>
        <w:spacing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C467F3" w:rsidRPr="00C467F3" w:rsidRDefault="00C467F3" w:rsidP="00C467F3">
      <w:pPr>
        <w:spacing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C467F3">
        <w:rPr>
          <w:rFonts w:eastAsia="Times New Roman"/>
          <w:b/>
          <w:bCs/>
          <w:sz w:val="20"/>
          <w:szCs w:val="20"/>
        </w:rPr>
        <w:t>SECURITIES</w:t>
      </w:r>
    </w:p>
    <w:p w:rsidR="00C467F3" w:rsidRPr="00C467F3" w:rsidRDefault="00C467F3" w:rsidP="00C467F3">
      <w:pPr>
        <w:spacing w:line="240" w:lineRule="auto"/>
        <w:rPr>
          <w:rFonts w:eastAsia="Times New Roman"/>
          <w:b/>
          <w:bCs/>
        </w:rPr>
      </w:pPr>
      <w:r w:rsidRPr="00C467F3">
        <w:rPr>
          <w:rFonts w:eastAsia="Times New Roman"/>
          <w:b/>
          <w:bCs/>
        </w:rPr>
        <w:t>Overview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140"/>
      </w:tblGrid>
      <w:tr w:rsidR="00C467F3" w:rsidRPr="00015AFF" w:rsidTr="00E20FF5">
        <w:tc>
          <w:tcPr>
            <w:tcW w:w="5148" w:type="dxa"/>
            <w:shd w:val="clear" w:color="auto" w:fill="00B0F0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140" w:type="dxa"/>
            <w:shd w:val="clear" w:color="auto" w:fill="00B0F0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</w:tr>
      <w:tr w:rsidR="00C467F3" w:rsidRPr="00015AFF" w:rsidTr="00E20FF5">
        <w:tc>
          <w:tcPr>
            <w:tcW w:w="5148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 xml:space="preserve">What is the estimated size of the customer segment (number of </w:t>
            </w:r>
            <w:r w:rsidRPr="00015AFF">
              <w:rPr>
                <w:rFonts w:eastAsia="Times New Roman"/>
                <w:b/>
                <w:bCs/>
                <w:i/>
                <w:iCs/>
              </w:rPr>
              <w:t>people</w:t>
            </w:r>
            <w:r w:rsidRPr="00015AFF">
              <w:rPr>
                <w:rFonts w:eastAsia="Times New Roman"/>
              </w:rPr>
              <w:t xml:space="preserve">, not </w:t>
            </w:r>
            <w:r w:rsidRPr="00015AFF">
              <w:rPr>
                <w:rFonts w:eastAsia="Times New Roman"/>
                <w:b/>
                <w:bCs/>
                <w:i/>
                <w:iCs/>
              </w:rPr>
              <w:t>firms</w:t>
            </w:r>
            <w:r w:rsidRPr="00015AFF">
              <w:rPr>
                <w:rFonts w:eastAsia="Times New Roman"/>
              </w:rPr>
              <w:t>)?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40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Few hundred clients</w:t>
            </w:r>
          </w:p>
        </w:tc>
      </w:tr>
      <w:tr w:rsidR="00C467F3" w:rsidRPr="00015AFF" w:rsidTr="00E20FF5">
        <w:tc>
          <w:tcPr>
            <w:tcW w:w="5148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Where is each customer segment geographically distributed?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40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lastRenderedPageBreak/>
              <w:t>Global, domestic</w:t>
            </w:r>
          </w:p>
        </w:tc>
      </w:tr>
      <w:tr w:rsidR="00C467F3" w:rsidRPr="00015AFF" w:rsidTr="00E20FF5">
        <w:tc>
          <w:tcPr>
            <w:tcW w:w="5148" w:type="dxa"/>
            <w:shd w:val="clear" w:color="auto" w:fill="00B0F0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40" w:type="dxa"/>
            <w:shd w:val="clear" w:color="auto" w:fill="00B0F0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</w:tr>
    </w:tbl>
    <w:p w:rsidR="00C467F3" w:rsidRPr="00015AFF" w:rsidRDefault="00C467F3" w:rsidP="00C467F3">
      <w:pPr>
        <w:spacing w:line="240" w:lineRule="auto"/>
        <w:rPr>
          <w:rFonts w:eastAsia="Times New Roman"/>
        </w:rPr>
      </w:pPr>
    </w:p>
    <w:p w:rsidR="00C467F3" w:rsidRPr="00015AFF" w:rsidRDefault="00C467F3" w:rsidP="00C467F3">
      <w:pPr>
        <w:spacing w:line="240" w:lineRule="auto"/>
        <w:rPr>
          <w:rFonts w:eastAsia="Times New Roman"/>
          <w:b/>
          <w:bCs/>
          <w:u w:val="single"/>
        </w:rPr>
      </w:pPr>
      <w:r w:rsidRPr="00015AFF">
        <w:rPr>
          <w:rFonts w:eastAsia="Times New Roman"/>
          <w:b/>
          <w:bCs/>
          <w:u w:val="single"/>
        </w:rPr>
        <w:t>Organizational Environment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140"/>
      </w:tblGrid>
      <w:tr w:rsidR="00C467F3" w:rsidRPr="00015AFF" w:rsidTr="00E20FF5">
        <w:tc>
          <w:tcPr>
            <w:tcW w:w="5148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 xml:space="preserve">What types of organizations (banks, brokers, </w:t>
            </w:r>
            <w:r>
              <w:rPr>
                <w:rFonts w:eastAsia="Times New Roman"/>
              </w:rPr>
              <w:t>d</w:t>
            </w:r>
            <w:r w:rsidRPr="00015AFF">
              <w:rPr>
                <w:rFonts w:eastAsia="Times New Roman"/>
              </w:rPr>
              <w:t>ealers) make up this segment?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40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Brokers, custodial banks, hedge funds, asset managers</w:t>
            </w:r>
          </w:p>
        </w:tc>
      </w:tr>
      <w:tr w:rsidR="00C467F3" w:rsidRPr="00015AFF" w:rsidTr="00E20FF5">
        <w:tc>
          <w:tcPr>
            <w:tcW w:w="5148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What are the job functions or duties of typical users in this segment?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40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C467F3">
              <w:rPr>
                <w:rFonts w:eastAsia="Times New Roman"/>
                <w:noProof/>
              </w:rPr>
              <w:t>Processers, traders.</w:t>
            </w:r>
          </w:p>
        </w:tc>
      </w:tr>
      <w:tr w:rsidR="00C467F3" w:rsidRPr="00015AFF" w:rsidTr="00E20FF5">
        <w:tc>
          <w:tcPr>
            <w:tcW w:w="5148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 xml:space="preserve">What is the range of skills of typical users in this segment? 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40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n/a</w:t>
            </w:r>
          </w:p>
        </w:tc>
      </w:tr>
      <w:tr w:rsidR="00C467F3" w:rsidRPr="00015AFF" w:rsidTr="00E20FF5">
        <w:tc>
          <w:tcPr>
            <w:tcW w:w="5148" w:type="dxa"/>
            <w:shd w:val="clear" w:color="auto" w:fill="00B0F0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40" w:type="dxa"/>
            <w:shd w:val="clear" w:color="auto" w:fill="00B0F0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</w:tr>
      <w:tr w:rsidR="00C467F3" w:rsidRPr="00015AFF" w:rsidTr="00E20FF5">
        <w:tc>
          <w:tcPr>
            <w:tcW w:w="5148" w:type="dxa"/>
            <w:shd w:val="clear" w:color="auto" w:fill="00B0F0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40" w:type="dxa"/>
            <w:shd w:val="clear" w:color="auto" w:fill="00B0F0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</w:tr>
      <w:tr w:rsidR="00C467F3" w:rsidRPr="00015AFF" w:rsidTr="00E20FF5">
        <w:tc>
          <w:tcPr>
            <w:tcW w:w="5148" w:type="dxa"/>
            <w:shd w:val="clear" w:color="auto" w:fill="00B0F0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40" w:type="dxa"/>
            <w:shd w:val="clear" w:color="auto" w:fill="00B0F0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</w:tr>
    </w:tbl>
    <w:p w:rsidR="00C467F3" w:rsidRPr="00015AFF" w:rsidRDefault="00C467F3" w:rsidP="00C467F3">
      <w:pPr>
        <w:spacing w:line="240" w:lineRule="auto"/>
        <w:rPr>
          <w:rFonts w:eastAsia="Times New Roman"/>
        </w:rPr>
      </w:pPr>
    </w:p>
    <w:p w:rsidR="00C467F3" w:rsidRPr="00015AFF" w:rsidRDefault="00C467F3" w:rsidP="00C467F3">
      <w:pPr>
        <w:spacing w:line="240" w:lineRule="auto"/>
        <w:rPr>
          <w:rFonts w:eastAsia="Times New Roman"/>
        </w:rPr>
      </w:pPr>
    </w:p>
    <w:p w:rsidR="00C467F3" w:rsidRPr="00015AFF" w:rsidRDefault="00C467F3" w:rsidP="00C467F3">
      <w:pPr>
        <w:spacing w:line="240" w:lineRule="auto"/>
        <w:rPr>
          <w:rFonts w:eastAsia="Times New Roman"/>
          <w:b/>
          <w:bCs/>
          <w:u w:val="single"/>
        </w:rPr>
      </w:pPr>
    </w:p>
    <w:p w:rsidR="00C467F3" w:rsidRPr="00015AFF" w:rsidRDefault="00C467F3" w:rsidP="00C467F3">
      <w:pPr>
        <w:spacing w:line="240" w:lineRule="auto"/>
        <w:rPr>
          <w:rFonts w:eastAsia="Times New Roman"/>
          <w:b/>
          <w:bCs/>
          <w:u w:val="single"/>
        </w:rPr>
      </w:pPr>
    </w:p>
    <w:p w:rsidR="00C467F3" w:rsidRPr="00015AFF" w:rsidRDefault="00C467F3" w:rsidP="00C467F3">
      <w:pPr>
        <w:spacing w:line="240" w:lineRule="auto"/>
        <w:rPr>
          <w:rFonts w:eastAsia="Times New Roman"/>
          <w:b/>
          <w:bCs/>
          <w:u w:val="single"/>
        </w:rPr>
      </w:pPr>
      <w:r w:rsidRPr="00015AFF">
        <w:rPr>
          <w:rFonts w:eastAsia="Times New Roman"/>
          <w:b/>
          <w:bCs/>
          <w:u w:val="single"/>
        </w:rPr>
        <w:t>Physical Attributes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140"/>
      </w:tblGrid>
      <w:tr w:rsidR="00C467F3" w:rsidRPr="00015AFF" w:rsidTr="00E20FF5">
        <w:tc>
          <w:tcPr>
            <w:tcW w:w="5148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What is the age range of customers in this segment?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40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40-60 average</w:t>
            </w:r>
          </w:p>
        </w:tc>
      </w:tr>
    </w:tbl>
    <w:p w:rsidR="00C467F3" w:rsidRPr="00015AFF" w:rsidRDefault="00C467F3" w:rsidP="00C467F3">
      <w:pPr>
        <w:spacing w:line="240" w:lineRule="auto"/>
        <w:rPr>
          <w:rFonts w:eastAsia="Times New Roman"/>
          <w:b/>
          <w:bCs/>
          <w:u w:val="single"/>
        </w:rPr>
      </w:pPr>
    </w:p>
    <w:p w:rsidR="00C467F3" w:rsidRPr="00015AFF" w:rsidRDefault="00C467F3" w:rsidP="00C467F3">
      <w:pPr>
        <w:spacing w:line="240" w:lineRule="auto"/>
        <w:rPr>
          <w:rFonts w:eastAsia="Times New Roman"/>
          <w:b/>
          <w:bCs/>
          <w:u w:val="single"/>
        </w:rPr>
      </w:pPr>
    </w:p>
    <w:p w:rsidR="00C467F3" w:rsidRPr="00015AFF" w:rsidRDefault="00C467F3" w:rsidP="00C467F3">
      <w:pPr>
        <w:spacing w:line="240" w:lineRule="auto"/>
        <w:rPr>
          <w:rFonts w:eastAsia="Times New Roman"/>
          <w:b/>
          <w:bCs/>
          <w:u w:val="single"/>
        </w:rPr>
      </w:pPr>
    </w:p>
    <w:p w:rsidR="00C467F3" w:rsidRPr="00015AFF" w:rsidRDefault="00C467F3" w:rsidP="00C467F3">
      <w:pPr>
        <w:spacing w:line="240" w:lineRule="auto"/>
        <w:rPr>
          <w:rFonts w:eastAsia="Times New Roman"/>
          <w:b/>
          <w:bCs/>
          <w:u w:val="single"/>
        </w:rPr>
      </w:pPr>
    </w:p>
    <w:p w:rsidR="00D65952" w:rsidRDefault="00D65952" w:rsidP="00C467F3">
      <w:pPr>
        <w:spacing w:line="240" w:lineRule="auto"/>
        <w:rPr>
          <w:rFonts w:eastAsia="Times New Roman"/>
          <w:b/>
          <w:bCs/>
          <w:u w:val="single"/>
        </w:rPr>
      </w:pPr>
    </w:p>
    <w:p w:rsidR="00D65952" w:rsidRDefault="00D65952" w:rsidP="00C467F3">
      <w:pPr>
        <w:spacing w:line="240" w:lineRule="auto"/>
        <w:rPr>
          <w:rFonts w:eastAsia="Times New Roman"/>
          <w:b/>
          <w:bCs/>
          <w:u w:val="single"/>
        </w:rPr>
      </w:pPr>
    </w:p>
    <w:p w:rsidR="00D65952" w:rsidRDefault="00D65952" w:rsidP="00C467F3">
      <w:pPr>
        <w:spacing w:line="240" w:lineRule="auto"/>
        <w:rPr>
          <w:rFonts w:eastAsia="Times New Roman"/>
          <w:b/>
          <w:bCs/>
          <w:u w:val="single"/>
        </w:rPr>
      </w:pPr>
    </w:p>
    <w:p w:rsidR="00C467F3" w:rsidRPr="00015AFF" w:rsidRDefault="00C467F3" w:rsidP="00C467F3">
      <w:pPr>
        <w:spacing w:line="240" w:lineRule="auto"/>
        <w:rPr>
          <w:rFonts w:eastAsia="Times New Roman"/>
          <w:b/>
          <w:bCs/>
          <w:u w:val="single"/>
        </w:rPr>
      </w:pPr>
      <w:r w:rsidRPr="00015AFF">
        <w:rPr>
          <w:rFonts w:eastAsia="Times New Roman"/>
          <w:b/>
          <w:bCs/>
          <w:u w:val="single"/>
        </w:rPr>
        <w:lastRenderedPageBreak/>
        <w:t>Skills and Knowledge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4"/>
        <w:gridCol w:w="4164"/>
      </w:tblGrid>
      <w:tr w:rsidR="00C467F3" w:rsidRPr="00015AFF" w:rsidTr="00E20FF5">
        <w:trPr>
          <w:trHeight w:val="1430"/>
        </w:trPr>
        <w:tc>
          <w:tcPr>
            <w:tcW w:w="5124" w:type="dxa"/>
          </w:tcPr>
          <w:p w:rsidR="00C467F3" w:rsidRPr="00015AFF" w:rsidRDefault="00C467F3" w:rsidP="00E20FF5">
            <w:pPr>
              <w:spacing w:after="120"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 xml:space="preserve">How much job experience should customers have </w:t>
            </w:r>
            <w:r w:rsidRPr="0064397C">
              <w:rPr>
                <w:rFonts w:eastAsia="Times New Roman"/>
                <w:noProof/>
              </w:rPr>
              <w:t>in order to</w:t>
            </w:r>
            <w:r w:rsidRPr="00015AFF">
              <w:rPr>
                <w:rFonts w:eastAsia="Times New Roman"/>
              </w:rPr>
              <w:t xml:space="preserve"> use the product? Use the following values: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  <w:r w:rsidRPr="00015AFF">
              <w:rPr>
                <w:rFonts w:eastAsia="Times New Roman"/>
                <w:b/>
                <w:bCs/>
                <w:color w:val="000000"/>
              </w:rPr>
              <w:t>1:</w:t>
            </w:r>
            <w:r w:rsidRPr="00015AFF">
              <w:rPr>
                <w:rFonts w:eastAsia="Times New Roman"/>
                <w:color w:val="000000"/>
              </w:rPr>
              <w:t xml:space="preserve"> Little or no knowledge of </w:t>
            </w:r>
            <w:r>
              <w:rPr>
                <w:rFonts w:eastAsia="Times New Roman"/>
                <w:color w:val="000000"/>
              </w:rPr>
              <w:t xml:space="preserve">the </w:t>
            </w:r>
            <w:r w:rsidRPr="0064397C">
              <w:rPr>
                <w:rFonts w:eastAsia="Times New Roman"/>
                <w:noProof/>
                <w:color w:val="000000"/>
              </w:rPr>
              <w:t>subject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  <w:r w:rsidRPr="00015AFF">
              <w:rPr>
                <w:rFonts w:eastAsia="Times New Roman"/>
                <w:b/>
                <w:bCs/>
                <w:color w:val="000000"/>
              </w:rPr>
              <w:t>2:</w:t>
            </w:r>
            <w:r w:rsidRPr="00015AFF">
              <w:rPr>
                <w:rFonts w:eastAsia="Times New Roman"/>
                <w:color w:val="000000"/>
              </w:rPr>
              <w:t xml:space="preserve"> Understanding of basic concepts, processes, and operations associated with the product (business knowledge and DTCC knowledge)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  <w:r w:rsidRPr="00015AFF">
              <w:rPr>
                <w:rFonts w:eastAsia="Times New Roman"/>
                <w:b/>
                <w:bCs/>
                <w:color w:val="000000"/>
              </w:rPr>
              <w:t>3:</w:t>
            </w:r>
            <w:r w:rsidRPr="00015AFF">
              <w:rPr>
                <w:rFonts w:eastAsia="Times New Roman"/>
                <w:color w:val="000000"/>
              </w:rPr>
              <w:t xml:space="preserve"> Ability to solve problems and apply knowledge to real-life situations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6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2</w:t>
            </w:r>
          </w:p>
        </w:tc>
      </w:tr>
      <w:tr w:rsidR="00C467F3" w:rsidRPr="00015AFF" w:rsidTr="00E20FF5">
        <w:tc>
          <w:tcPr>
            <w:tcW w:w="512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How frequently do or will customers use the product (for example, daily, weekly, monthly)?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6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Daily usage</w:t>
            </w:r>
          </w:p>
        </w:tc>
      </w:tr>
      <w:tr w:rsidR="00C467F3" w:rsidRPr="00015AFF" w:rsidTr="00E20FF5">
        <w:tc>
          <w:tcPr>
            <w:tcW w:w="512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How proficient are customers in using computers in general?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  <w:r w:rsidRPr="00015AFF">
              <w:rPr>
                <w:rFonts w:eastAsia="Times New Roman"/>
                <w:b/>
                <w:bCs/>
                <w:color w:val="000000"/>
              </w:rPr>
              <w:t>1:</w:t>
            </w:r>
            <w:r w:rsidRPr="00015AFF">
              <w:rPr>
                <w:rFonts w:eastAsia="Times New Roman"/>
                <w:color w:val="000000"/>
              </w:rPr>
              <w:t xml:space="preserve"> Little or no proficiency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  <w:b/>
                <w:bCs/>
                <w:color w:val="000000"/>
              </w:rPr>
              <w:t xml:space="preserve">2: </w:t>
            </w:r>
            <w:r w:rsidRPr="00015AFF">
              <w:rPr>
                <w:rFonts w:eastAsia="Times New Roman"/>
              </w:rPr>
              <w:t xml:space="preserve">Some proficiency in using software, including </w:t>
            </w:r>
            <w:r w:rsidRPr="00C467F3">
              <w:rPr>
                <w:rFonts w:eastAsia="Times New Roman"/>
                <w:noProof/>
              </w:rPr>
              <w:t>use</w:t>
            </w:r>
            <w:r w:rsidRPr="00015AFF">
              <w:rPr>
                <w:rFonts w:eastAsia="Times New Roman"/>
              </w:rPr>
              <w:t xml:space="preserve"> of</w:t>
            </w:r>
          </w:p>
          <w:p w:rsidR="00C467F3" w:rsidRPr="00015AFF" w:rsidRDefault="00C467F3" w:rsidP="00C467F3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000000"/>
              </w:rPr>
            </w:pPr>
            <w:r w:rsidRPr="00015AFF">
              <w:rPr>
                <w:rFonts w:eastAsia="Times New Roman"/>
              </w:rPr>
              <w:t>Basic commands across applications and platforms</w:t>
            </w:r>
          </w:p>
          <w:p w:rsidR="00C467F3" w:rsidRPr="00015AFF" w:rsidRDefault="00C467F3" w:rsidP="00C467F3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000000"/>
              </w:rPr>
            </w:pPr>
            <w:r w:rsidRPr="00015AFF">
              <w:rPr>
                <w:rFonts w:eastAsia="Times New Roman"/>
              </w:rPr>
              <w:t>Applications such as word processing, spreadsheet, database, or desktop publishing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  <w:b/>
                <w:bCs/>
                <w:color w:val="000000"/>
              </w:rPr>
              <w:t>3:</w:t>
            </w:r>
            <w:r w:rsidRPr="00015AFF">
              <w:rPr>
                <w:rFonts w:eastAsia="Times New Roman"/>
                <w:color w:val="000000"/>
              </w:rPr>
              <w:t xml:space="preserve"> </w:t>
            </w:r>
            <w:r w:rsidRPr="00015AFF">
              <w:rPr>
                <w:rFonts w:eastAsia="Times New Roman"/>
              </w:rPr>
              <w:t xml:space="preserve">High level of proficiency in using software, including </w:t>
            </w:r>
          </w:p>
          <w:p w:rsidR="00C467F3" w:rsidRPr="00015AFF" w:rsidRDefault="00C467F3" w:rsidP="00C467F3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 xml:space="preserve">All functions in level </w:t>
            </w:r>
            <w:r w:rsidRPr="00015AFF">
              <w:rPr>
                <w:rFonts w:eastAsia="Times New Roman"/>
                <w:b/>
                <w:bCs/>
              </w:rPr>
              <w:t>2</w:t>
            </w:r>
            <w:r w:rsidRPr="00015AFF">
              <w:rPr>
                <w:rFonts w:eastAsia="Times New Roman"/>
              </w:rPr>
              <w:t xml:space="preserve">, </w:t>
            </w:r>
            <w:r w:rsidRPr="00015AFF">
              <w:rPr>
                <w:rFonts w:eastAsia="Times New Roman"/>
                <w:b/>
                <w:bCs/>
              </w:rPr>
              <w:t>plus</w:t>
            </w:r>
            <w:r w:rsidRPr="00015AFF">
              <w:rPr>
                <w:rFonts w:eastAsia="Times New Roman"/>
              </w:rPr>
              <w:t xml:space="preserve"> </w:t>
            </w:r>
          </w:p>
          <w:p w:rsidR="00C467F3" w:rsidRPr="00015AFF" w:rsidRDefault="00C467F3" w:rsidP="00C467F3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Knowledge of operating systems and how they function</w:t>
            </w:r>
          </w:p>
          <w:p w:rsidR="00C467F3" w:rsidRPr="00015AFF" w:rsidRDefault="00C467F3" w:rsidP="00C467F3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Troubleshooting of problems before contacting technical support</w:t>
            </w:r>
          </w:p>
        </w:tc>
        <w:tc>
          <w:tcPr>
            <w:tcW w:w="416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2</w:t>
            </w:r>
          </w:p>
        </w:tc>
      </w:tr>
      <w:tr w:rsidR="00C467F3" w:rsidRPr="00015AFF" w:rsidTr="00E20FF5">
        <w:tc>
          <w:tcPr>
            <w:tcW w:w="512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How proficient are customers in using Internet applications and the Web? Use the following values: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  <w:r w:rsidRPr="00015AFF">
              <w:rPr>
                <w:rFonts w:eastAsia="Times New Roman"/>
                <w:b/>
                <w:bCs/>
                <w:color w:val="000000"/>
              </w:rPr>
              <w:t>1:</w:t>
            </w:r>
            <w:r w:rsidRPr="00015AFF">
              <w:rPr>
                <w:rFonts w:eastAsia="Times New Roman"/>
                <w:color w:val="000000"/>
              </w:rPr>
              <w:t xml:space="preserve"> Little or no proficiency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  <w:b/>
                <w:bCs/>
                <w:color w:val="000000"/>
              </w:rPr>
              <w:t xml:space="preserve">2: </w:t>
            </w:r>
            <w:r w:rsidRPr="00015AFF">
              <w:rPr>
                <w:rFonts w:eastAsia="Times New Roman"/>
              </w:rPr>
              <w:t xml:space="preserve">Some proficiency in using the Internet, including </w:t>
            </w:r>
          </w:p>
          <w:p w:rsidR="00C467F3" w:rsidRPr="00015AFF" w:rsidRDefault="00C467F3" w:rsidP="00C467F3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Interaction with others using e-mail</w:t>
            </w:r>
          </w:p>
          <w:p w:rsidR="00C467F3" w:rsidRPr="00015AFF" w:rsidRDefault="00C467F3" w:rsidP="00C467F3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 xml:space="preserve">Ability to find information using </w:t>
            </w:r>
            <w:r w:rsidRPr="0064397C">
              <w:rPr>
                <w:rFonts w:eastAsia="Times New Roman"/>
                <w:noProof/>
              </w:rPr>
              <w:t>basic</w:t>
            </w:r>
            <w:r w:rsidRPr="00015AFF">
              <w:rPr>
                <w:rFonts w:eastAsia="Times New Roman"/>
              </w:rPr>
              <w:t xml:space="preserve"> search criteria in portals such as Yahoo! or Google</w:t>
            </w:r>
          </w:p>
          <w:p w:rsidR="00C467F3" w:rsidRPr="00015AFF" w:rsidRDefault="00C467F3" w:rsidP="00C467F3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015AFF">
              <w:rPr>
                <w:rFonts w:eastAsia="Times New Roman"/>
              </w:rPr>
              <w:lastRenderedPageBreak/>
              <w:t xml:space="preserve">Uploading and downloading of files </w:t>
            </w:r>
          </w:p>
          <w:p w:rsidR="00C467F3" w:rsidRPr="00015AFF" w:rsidRDefault="00C467F3" w:rsidP="00C467F3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Hands-on practice in launching and viewing Web pages</w:t>
            </w:r>
          </w:p>
          <w:p w:rsidR="00C467F3" w:rsidRPr="00015AFF" w:rsidRDefault="00C467F3" w:rsidP="00C467F3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Understanding of how to log onto and access functions to perform simple tasks related to the product (inquiry and update)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  <w:b/>
                <w:bCs/>
                <w:color w:val="000000"/>
              </w:rPr>
              <w:t>3:</w:t>
            </w:r>
            <w:r w:rsidRPr="00015AFF">
              <w:rPr>
                <w:rFonts w:eastAsia="Times New Roman"/>
                <w:color w:val="000000"/>
              </w:rPr>
              <w:t xml:space="preserve"> </w:t>
            </w:r>
            <w:r w:rsidRPr="00015AFF">
              <w:rPr>
                <w:rFonts w:eastAsia="Times New Roman"/>
              </w:rPr>
              <w:t>High level of proficiency in using the Internet, including</w:t>
            </w:r>
          </w:p>
          <w:p w:rsidR="00C467F3" w:rsidRPr="00015AFF" w:rsidRDefault="00C467F3" w:rsidP="00C467F3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 xml:space="preserve">All functions in level </w:t>
            </w:r>
            <w:r w:rsidRPr="00015AFF">
              <w:rPr>
                <w:rFonts w:eastAsia="Times New Roman"/>
                <w:b/>
                <w:bCs/>
              </w:rPr>
              <w:t>2, plus</w:t>
            </w:r>
          </w:p>
          <w:p w:rsidR="00C467F3" w:rsidRPr="00015AFF" w:rsidRDefault="00C467F3" w:rsidP="00C467F3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 xml:space="preserve">Ability to determine </w:t>
            </w:r>
            <w:r>
              <w:rPr>
                <w:rFonts w:eastAsia="Times New Roman"/>
              </w:rPr>
              <w:t xml:space="preserve">the </w:t>
            </w:r>
            <w:r w:rsidRPr="00C467F3">
              <w:rPr>
                <w:rFonts w:eastAsia="Times New Roman"/>
                <w:noProof/>
              </w:rPr>
              <w:t>authenticity</w:t>
            </w:r>
            <w:r w:rsidRPr="00015AFF">
              <w:rPr>
                <w:rFonts w:eastAsia="Times New Roman"/>
              </w:rPr>
              <w:t xml:space="preserve"> and reliability of data gathered from information sources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  <w:color w:val="000000"/>
              </w:rPr>
              <w:t>Ability to perform complex tasks (such as researching and troubleshooting)</w:t>
            </w:r>
          </w:p>
        </w:tc>
        <w:tc>
          <w:tcPr>
            <w:tcW w:w="416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lastRenderedPageBreak/>
              <w:t>2</w:t>
            </w:r>
          </w:p>
        </w:tc>
      </w:tr>
      <w:tr w:rsidR="00C467F3" w:rsidRPr="00015AFF" w:rsidTr="00E20FF5">
        <w:tc>
          <w:tcPr>
            <w:tcW w:w="5124" w:type="dxa"/>
          </w:tcPr>
          <w:p w:rsidR="00C467F3" w:rsidRPr="00015AFF" w:rsidRDefault="00C467F3" w:rsidP="00E20FF5">
            <w:pPr>
              <w:spacing w:after="120"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How much industry knowledge do customers typically have? Use the following values: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  <w:r w:rsidRPr="00015AFF">
              <w:rPr>
                <w:rFonts w:eastAsia="Times New Roman"/>
                <w:b/>
                <w:bCs/>
                <w:color w:val="000000"/>
              </w:rPr>
              <w:t>1:</w:t>
            </w:r>
            <w:r w:rsidRPr="00015AFF">
              <w:rPr>
                <w:rFonts w:eastAsia="Times New Roman"/>
                <w:color w:val="000000"/>
              </w:rPr>
              <w:t xml:space="preserve"> Beginner (less than </w:t>
            </w:r>
            <w:r>
              <w:rPr>
                <w:rFonts w:eastAsia="Times New Roman"/>
                <w:noProof/>
                <w:color w:val="000000"/>
              </w:rPr>
              <w:t>two</w:t>
            </w:r>
            <w:r w:rsidRPr="00015AFF">
              <w:rPr>
                <w:rFonts w:eastAsia="Times New Roman"/>
                <w:color w:val="000000"/>
              </w:rPr>
              <w:t xml:space="preserve"> years)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  <w:r w:rsidRPr="00015AFF">
              <w:rPr>
                <w:rFonts w:eastAsia="Times New Roman"/>
                <w:b/>
                <w:bCs/>
                <w:color w:val="000000"/>
              </w:rPr>
              <w:t>2:</w:t>
            </w:r>
            <w:r w:rsidRPr="00015AFF">
              <w:rPr>
                <w:rFonts w:eastAsia="Times New Roman"/>
                <w:color w:val="000000"/>
              </w:rPr>
              <w:t xml:space="preserve"> Intermediate (2-5 years)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  <w:r w:rsidRPr="00015AFF">
              <w:rPr>
                <w:rFonts w:eastAsia="Times New Roman"/>
                <w:b/>
                <w:bCs/>
                <w:color w:val="000000"/>
              </w:rPr>
              <w:t>3:</w:t>
            </w:r>
            <w:r w:rsidRPr="00015AFF">
              <w:rPr>
                <w:rFonts w:eastAsia="Times New Roman"/>
                <w:color w:val="000000"/>
              </w:rPr>
              <w:t xml:space="preserve"> Advanced (more than </w:t>
            </w:r>
            <w:r>
              <w:rPr>
                <w:rFonts w:eastAsia="Times New Roman"/>
                <w:noProof/>
                <w:color w:val="000000"/>
              </w:rPr>
              <w:t>five</w:t>
            </w:r>
            <w:r w:rsidRPr="00015AFF">
              <w:rPr>
                <w:rFonts w:eastAsia="Times New Roman"/>
                <w:color w:val="000000"/>
              </w:rPr>
              <w:t xml:space="preserve"> years)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6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3</w:t>
            </w:r>
          </w:p>
        </w:tc>
      </w:tr>
      <w:tr w:rsidR="00C467F3" w:rsidRPr="00015AFF" w:rsidTr="00E20FF5">
        <w:tc>
          <w:tcPr>
            <w:tcW w:w="5124" w:type="dxa"/>
          </w:tcPr>
          <w:p w:rsidR="00C467F3" w:rsidRPr="00015AFF" w:rsidRDefault="00C467F3" w:rsidP="00E20FF5">
            <w:pPr>
              <w:spacing w:after="120"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How much experience do customers typically have interacting with its subsidiaries? Use the following values: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  <w:r w:rsidRPr="00015AFF">
              <w:rPr>
                <w:rFonts w:eastAsia="Times New Roman"/>
                <w:b/>
                <w:bCs/>
                <w:color w:val="000000"/>
              </w:rPr>
              <w:t>1:</w:t>
            </w:r>
            <w:r w:rsidRPr="00015AFF">
              <w:rPr>
                <w:rFonts w:eastAsia="Times New Roman"/>
                <w:color w:val="000000"/>
              </w:rPr>
              <w:t xml:space="preserve"> Beginner (less than </w:t>
            </w:r>
            <w:r>
              <w:rPr>
                <w:rFonts w:eastAsia="Times New Roman"/>
                <w:noProof/>
                <w:color w:val="000000"/>
              </w:rPr>
              <w:t>two</w:t>
            </w:r>
            <w:r w:rsidRPr="00015AFF">
              <w:rPr>
                <w:rFonts w:eastAsia="Times New Roman"/>
                <w:color w:val="000000"/>
              </w:rPr>
              <w:t xml:space="preserve"> years)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  <w:r w:rsidRPr="00015AFF">
              <w:rPr>
                <w:rFonts w:eastAsia="Times New Roman"/>
                <w:b/>
                <w:bCs/>
                <w:color w:val="000000"/>
              </w:rPr>
              <w:t>2:</w:t>
            </w:r>
            <w:r w:rsidRPr="00015AFF">
              <w:rPr>
                <w:rFonts w:eastAsia="Times New Roman"/>
                <w:color w:val="000000"/>
              </w:rPr>
              <w:t xml:space="preserve"> Intermediate (2-5 years)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  <w:r w:rsidRPr="00015AFF">
              <w:rPr>
                <w:rFonts w:eastAsia="Times New Roman"/>
                <w:b/>
                <w:bCs/>
                <w:color w:val="000000"/>
              </w:rPr>
              <w:t>3:</w:t>
            </w:r>
            <w:r w:rsidRPr="00015AFF">
              <w:rPr>
                <w:rFonts w:eastAsia="Times New Roman"/>
                <w:color w:val="000000"/>
              </w:rPr>
              <w:t xml:space="preserve"> Advanced (more than </w:t>
            </w:r>
            <w:r>
              <w:rPr>
                <w:rFonts w:eastAsia="Times New Roman"/>
                <w:noProof/>
                <w:color w:val="000000"/>
              </w:rPr>
              <w:t>five</w:t>
            </w:r>
            <w:r w:rsidRPr="00015AFF">
              <w:rPr>
                <w:rFonts w:eastAsia="Times New Roman"/>
                <w:color w:val="000000"/>
              </w:rPr>
              <w:t xml:space="preserve"> years)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6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3</w:t>
            </w:r>
          </w:p>
        </w:tc>
      </w:tr>
      <w:tr w:rsidR="00C467F3" w:rsidRPr="00015AFF" w:rsidTr="00E20FF5">
        <w:tc>
          <w:tcPr>
            <w:tcW w:w="5124" w:type="dxa"/>
          </w:tcPr>
          <w:p w:rsidR="00C467F3" w:rsidRPr="00015AFF" w:rsidRDefault="00C467F3" w:rsidP="00E20FF5">
            <w:pPr>
              <w:spacing w:after="120"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What is customers’ current level of knowledge of the product? Use the following values: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  <w:r w:rsidRPr="00015AFF">
              <w:rPr>
                <w:rFonts w:eastAsia="Times New Roman"/>
                <w:b/>
                <w:bCs/>
                <w:color w:val="000000"/>
              </w:rPr>
              <w:t>1:</w:t>
            </w:r>
            <w:r w:rsidRPr="00015AFF">
              <w:rPr>
                <w:rFonts w:eastAsia="Times New Roman"/>
                <w:color w:val="000000"/>
              </w:rPr>
              <w:t xml:space="preserve"> Little or no knowledge of </w:t>
            </w:r>
            <w:r>
              <w:rPr>
                <w:rFonts w:eastAsia="Times New Roman"/>
                <w:color w:val="000000"/>
              </w:rPr>
              <w:t xml:space="preserve">the </w:t>
            </w:r>
            <w:r w:rsidRPr="0064397C">
              <w:rPr>
                <w:rFonts w:eastAsia="Times New Roman"/>
                <w:noProof/>
                <w:color w:val="000000"/>
              </w:rPr>
              <w:t>subject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  <w:r w:rsidRPr="00015AFF">
              <w:rPr>
                <w:rFonts w:eastAsia="Times New Roman"/>
                <w:b/>
                <w:bCs/>
                <w:color w:val="000000"/>
              </w:rPr>
              <w:t>2:</w:t>
            </w:r>
            <w:r w:rsidRPr="00015AFF">
              <w:rPr>
                <w:rFonts w:eastAsia="Times New Roman"/>
                <w:color w:val="000000"/>
              </w:rPr>
              <w:t xml:space="preserve"> Understanding of basic concepts, processes, and operations of the product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  <w:r w:rsidRPr="00015AFF">
              <w:rPr>
                <w:rFonts w:eastAsia="Times New Roman"/>
                <w:b/>
                <w:bCs/>
                <w:color w:val="000000"/>
              </w:rPr>
              <w:t>3:</w:t>
            </w:r>
            <w:r w:rsidRPr="00015AFF">
              <w:rPr>
                <w:rFonts w:eastAsia="Times New Roman"/>
                <w:color w:val="000000"/>
              </w:rPr>
              <w:t xml:space="preserve"> Ability to solve problems and apply knowledge to real-life situations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  <w:r w:rsidRPr="00015AFF">
              <w:rPr>
                <w:rFonts w:eastAsia="Times New Roman"/>
                <w:color w:val="000000"/>
              </w:rPr>
              <w:t>s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  <w:color w:val="000000"/>
              </w:rPr>
            </w:pPr>
            <w:r w:rsidRPr="00015AFF">
              <w:rPr>
                <w:rFonts w:eastAsia="Times New Roman"/>
                <w:color w:val="000000"/>
              </w:rPr>
              <w:t xml:space="preserve">-customers understand basic concepts, processes, operation role functions. 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6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2</w:t>
            </w:r>
          </w:p>
        </w:tc>
      </w:tr>
      <w:tr w:rsidR="00C467F3" w:rsidRPr="00015AFF" w:rsidTr="00E20FF5">
        <w:tc>
          <w:tcPr>
            <w:tcW w:w="512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 xml:space="preserve">What related products - 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6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lastRenderedPageBreak/>
              <w:t xml:space="preserve">@ Source is security type, </w:t>
            </w:r>
            <w:r w:rsidRPr="00C467F3">
              <w:rPr>
                <w:rFonts w:eastAsia="Times New Roman"/>
                <w:noProof/>
              </w:rPr>
              <w:t>cusip</w:t>
            </w:r>
            <w:r w:rsidRPr="00015AFF">
              <w:rPr>
                <w:rFonts w:eastAsia="Times New Roman"/>
              </w:rPr>
              <w:t xml:space="preserve"> level details, security types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lastRenderedPageBreak/>
              <w:t xml:space="preserve">Validation Service is Corporate Action Announcement date and event types- tender offer, redemption, P&amp;I, etc. </w:t>
            </w:r>
          </w:p>
        </w:tc>
      </w:tr>
      <w:tr w:rsidR="00C467F3" w:rsidRPr="00015AFF" w:rsidTr="00E20FF5">
        <w:tc>
          <w:tcPr>
            <w:tcW w:w="512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lastRenderedPageBreak/>
              <w:t>Have customers been previously trained in the product?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6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 xml:space="preserve">Yes, webinars were created to highlight this product and highlight format changes and new process. </w:t>
            </w:r>
          </w:p>
        </w:tc>
      </w:tr>
      <w:tr w:rsidR="00C467F3" w:rsidRPr="00015AFF" w:rsidTr="00E20FF5">
        <w:tc>
          <w:tcPr>
            <w:tcW w:w="512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 xml:space="preserve">If the answer to the previous question is </w:t>
            </w:r>
            <w:r w:rsidRPr="00015AFF">
              <w:rPr>
                <w:rFonts w:eastAsia="Times New Roman"/>
                <w:b/>
                <w:bCs/>
              </w:rPr>
              <w:t>Yes</w:t>
            </w:r>
            <w:r w:rsidRPr="00015AFF">
              <w:rPr>
                <w:rFonts w:eastAsia="Times New Roman"/>
              </w:rPr>
              <w:t>, what training have target customers previously had that will prepare them for training in this product?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6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C467F3">
              <w:rPr>
                <w:rFonts w:eastAsia="Times New Roman"/>
                <w:noProof/>
              </w:rPr>
              <w:t>Webinars, customer site visits.</w:t>
            </w:r>
            <w:r w:rsidRPr="00015AFF">
              <w:rPr>
                <w:rFonts w:eastAsia="Times New Roman"/>
              </w:rPr>
              <w:t xml:space="preserve"> </w:t>
            </w:r>
          </w:p>
        </w:tc>
      </w:tr>
      <w:tr w:rsidR="00C467F3" w:rsidRPr="00015AFF" w:rsidTr="00E20FF5">
        <w:tc>
          <w:tcPr>
            <w:tcW w:w="512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What is customers’ desired level of knowledge of the product?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16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 xml:space="preserve">To utilize daily, functional knowledge. </w:t>
            </w:r>
          </w:p>
        </w:tc>
      </w:tr>
      <w:tr w:rsidR="00C467F3" w:rsidRPr="00015AFF" w:rsidTr="00E20FF5">
        <w:tc>
          <w:tcPr>
            <w:tcW w:w="512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 xml:space="preserve">What is the average educational level of customers? 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  <w:b/>
                <w:bCs/>
              </w:rPr>
              <w:t>1</w:t>
            </w:r>
            <w:r w:rsidRPr="00015AFF">
              <w:rPr>
                <w:rFonts w:eastAsia="Times New Roman"/>
              </w:rPr>
              <w:t>: High school level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  <w:b/>
                <w:bCs/>
              </w:rPr>
              <w:t>2</w:t>
            </w:r>
            <w:r w:rsidRPr="00015AFF">
              <w:rPr>
                <w:rFonts w:eastAsia="Times New Roman"/>
              </w:rPr>
              <w:t>: Undergraduate level</w:t>
            </w:r>
          </w:p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  <w:b/>
                <w:bCs/>
              </w:rPr>
              <w:t>3</w:t>
            </w:r>
            <w:r w:rsidRPr="00015AFF">
              <w:rPr>
                <w:rFonts w:eastAsia="Times New Roman"/>
              </w:rPr>
              <w:t>: Postgraduate level</w:t>
            </w:r>
          </w:p>
        </w:tc>
        <w:tc>
          <w:tcPr>
            <w:tcW w:w="4164" w:type="dxa"/>
          </w:tcPr>
          <w:p w:rsidR="00C467F3" w:rsidRPr="00015AFF" w:rsidRDefault="00C467F3" w:rsidP="00E20FF5">
            <w:pPr>
              <w:spacing w:line="240" w:lineRule="auto"/>
              <w:rPr>
                <w:rFonts w:eastAsia="Times New Roman"/>
              </w:rPr>
            </w:pPr>
            <w:r w:rsidRPr="00015AFF">
              <w:rPr>
                <w:rFonts w:eastAsia="Times New Roman"/>
              </w:rPr>
              <w:t>n/a</w:t>
            </w:r>
          </w:p>
        </w:tc>
      </w:tr>
      <w:tr w:rsidR="00C467F3" w:rsidRPr="00015AFF" w:rsidTr="00E20FF5">
        <w:tc>
          <w:tcPr>
            <w:tcW w:w="5124" w:type="dxa"/>
            <w:shd w:val="clear" w:color="auto" w:fill="00B0F0"/>
          </w:tcPr>
          <w:p w:rsidR="00C467F3" w:rsidRPr="00015AFF" w:rsidRDefault="00C467F3" w:rsidP="00E20FF5">
            <w:pPr>
              <w:shd w:val="clear" w:color="auto" w:fill="00B0F0"/>
              <w:spacing w:line="240" w:lineRule="auto"/>
              <w:rPr>
                <w:rFonts w:eastAsia="Times New Roman"/>
              </w:rPr>
            </w:pPr>
          </w:p>
        </w:tc>
        <w:tc>
          <w:tcPr>
            <w:tcW w:w="4164" w:type="dxa"/>
            <w:shd w:val="clear" w:color="auto" w:fill="00B0F0"/>
          </w:tcPr>
          <w:p w:rsidR="00C467F3" w:rsidRPr="00015AFF" w:rsidRDefault="00C467F3" w:rsidP="00E20FF5">
            <w:pPr>
              <w:shd w:val="clear" w:color="auto" w:fill="00B0F0"/>
              <w:spacing w:line="240" w:lineRule="auto"/>
              <w:rPr>
                <w:rFonts w:eastAsia="Times New Roman"/>
              </w:rPr>
            </w:pPr>
          </w:p>
        </w:tc>
      </w:tr>
    </w:tbl>
    <w:p w:rsidR="00C467F3" w:rsidRPr="00015AFF" w:rsidRDefault="00C467F3" w:rsidP="00C467F3">
      <w:pPr>
        <w:shd w:val="clear" w:color="auto" w:fill="00B0F0"/>
        <w:spacing w:line="240" w:lineRule="auto"/>
        <w:jc w:val="center"/>
        <w:rPr>
          <w:rFonts w:eastAsia="Times New Roman"/>
        </w:rPr>
      </w:pPr>
    </w:p>
    <w:p w:rsidR="00C467F3" w:rsidRPr="00015AFF" w:rsidRDefault="00C467F3" w:rsidP="00C467F3"/>
    <w:p w:rsidR="00C467F3" w:rsidRPr="00015AFF" w:rsidRDefault="00C467F3" w:rsidP="00C467F3"/>
    <w:p w:rsidR="00C467F3" w:rsidRDefault="00C467F3" w:rsidP="00C467F3">
      <w:r w:rsidRPr="006A6D98">
        <w:rPr>
          <w:b/>
          <w:i/>
        </w:rPr>
        <w:lastRenderedPageBreak/>
        <w:t>Appendix</w:t>
      </w:r>
      <w:r w:rsidRPr="006A6D98">
        <w:rPr>
          <w:b/>
          <w:i/>
          <w:spacing w:val="-3"/>
        </w:rPr>
        <w:t xml:space="preserve"> </w:t>
      </w:r>
      <w:r>
        <w:rPr>
          <w:b/>
          <w:i/>
          <w:spacing w:val="-3"/>
        </w:rPr>
        <w:t>III</w:t>
      </w:r>
      <w:r w:rsidRPr="006A6D98">
        <w:rPr>
          <w:b/>
          <w:i/>
          <w:spacing w:val="-3"/>
        </w:rPr>
        <w:t xml:space="preserve"> </w:t>
      </w:r>
      <w:r w:rsidRPr="006A6D98">
        <w:rPr>
          <w:b/>
          <w:i/>
          <w:spacing w:val="-3"/>
        </w:rPr>
        <w:tab/>
      </w:r>
      <w:r>
        <w:rPr>
          <w:i/>
          <w:spacing w:val="-3"/>
        </w:rPr>
        <w:tab/>
      </w:r>
      <w:r>
        <w:rPr>
          <w:i/>
          <w:spacing w:val="-3"/>
        </w:rPr>
        <w:tab/>
      </w:r>
      <w:r w:rsidRPr="00B9527B">
        <w:rPr>
          <w:b/>
          <w:spacing w:val="-3"/>
          <w:shd w:val="clear" w:color="auto" w:fill="00B0F0"/>
        </w:rPr>
        <w:t xml:space="preserve"> LESSON(S) RUBRIC</w:t>
      </w:r>
      <w:r>
        <w:rPr>
          <w:noProof/>
        </w:rPr>
        <w:lastRenderedPageBreak/>
        <w:drawing>
          <wp:inline distT="0" distB="0" distL="0" distR="0" wp14:anchorId="4295DA85" wp14:editId="09ECFA75">
            <wp:extent cx="5384165" cy="82296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41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7F3" w:rsidRPr="0012687A" w:rsidRDefault="00C467F3" w:rsidP="00C467F3">
      <w:pPr>
        <w:rPr>
          <w:i/>
          <w:spacing w:val="-3"/>
        </w:rPr>
      </w:pPr>
      <w:r w:rsidRPr="003430F1">
        <w:rPr>
          <w:b/>
          <w:i/>
        </w:rPr>
        <w:lastRenderedPageBreak/>
        <w:t>Appendix</w:t>
      </w:r>
      <w:r w:rsidRPr="003430F1">
        <w:rPr>
          <w:b/>
          <w:i/>
          <w:spacing w:val="-3"/>
        </w:rPr>
        <w:t xml:space="preserve"> </w:t>
      </w:r>
      <w:r>
        <w:rPr>
          <w:b/>
          <w:i/>
          <w:spacing w:val="-3"/>
        </w:rPr>
        <w:t>IV</w:t>
      </w:r>
      <w:r>
        <w:rPr>
          <w:i/>
          <w:spacing w:val="-3"/>
        </w:rPr>
        <w:t xml:space="preserve">   </w:t>
      </w:r>
      <w:r w:rsidRPr="00817705">
        <w:rPr>
          <w:spacing w:val="-3"/>
        </w:rPr>
        <w:t xml:space="preserve">Course </w:t>
      </w:r>
      <w:r>
        <w:rPr>
          <w:spacing w:val="-3"/>
        </w:rPr>
        <w:t>2</w:t>
      </w:r>
      <w:r w:rsidRPr="00817705">
        <w:rPr>
          <w:spacing w:val="-3"/>
        </w:rPr>
        <w:t xml:space="preserve">   </w:t>
      </w:r>
      <w:r w:rsidRPr="00B9527B">
        <w:rPr>
          <w:spacing w:val="-3"/>
          <w:shd w:val="clear" w:color="auto" w:fill="00B0F0"/>
        </w:rPr>
        <w:t>Title: Gov.  Securities Processing Overview Course - Assessment</w:t>
      </w:r>
      <w:r>
        <w:rPr>
          <w:spacing w:val="-3"/>
        </w:rPr>
        <w:t xml:space="preserve"> </w:t>
      </w:r>
    </w:p>
    <w:p w:rsidR="00C467F3" w:rsidRDefault="00C467F3" w:rsidP="00C467F3">
      <w:pPr>
        <w:jc w:val="center"/>
        <w:rPr>
          <w:spacing w:val="-3"/>
        </w:rPr>
      </w:pPr>
    </w:p>
    <w:p w:rsidR="00C467F3" w:rsidRPr="00855508" w:rsidRDefault="00C467F3" w:rsidP="00C467F3">
      <w:pPr>
        <w:rPr>
          <w:spacing w:val="-3"/>
        </w:rPr>
      </w:pPr>
      <w:r w:rsidRPr="00855508">
        <w:rPr>
          <w:b/>
          <w:spacing w:val="-3"/>
        </w:rPr>
        <w:t>Question 1:</w:t>
      </w:r>
      <w:r w:rsidRPr="00855508">
        <w:rPr>
          <w:spacing w:val="-3"/>
        </w:rPr>
        <w:t xml:space="preserve"> </w:t>
      </w:r>
    </w:p>
    <w:p w:rsidR="00C467F3" w:rsidRPr="0041608E" w:rsidRDefault="00C467F3" w:rsidP="00C467F3">
      <w:pPr>
        <w:rPr>
          <w:spacing w:val="-3"/>
        </w:rPr>
      </w:pPr>
      <w:r w:rsidRPr="0041608E">
        <w:rPr>
          <w:spacing w:val="-3"/>
        </w:rPr>
        <w:t>For GGCF, a dealer is either a ________________ or a _______________ at the GF Generic CUSIP level.</w:t>
      </w:r>
    </w:p>
    <w:p w:rsidR="00C467F3" w:rsidRPr="0041608E" w:rsidRDefault="00C467F3" w:rsidP="00C467F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N</w:t>
      </w:r>
      <w:r w:rsidRPr="0041608E">
        <w:rPr>
          <w:rFonts w:ascii="Times New Roman" w:hAnsi="Times New Roman"/>
          <w:spacing w:val="-3"/>
          <w:sz w:val="24"/>
          <w:szCs w:val="24"/>
        </w:rPr>
        <w:t xml:space="preserve">et securities borrower (cash lender) or a net securities lender (cash borrower) </w:t>
      </w:r>
    </w:p>
    <w:p w:rsidR="00C467F3" w:rsidRPr="0041608E" w:rsidRDefault="00C467F3" w:rsidP="00C467F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/>
          <w:spacing w:val="-3"/>
          <w:sz w:val="24"/>
          <w:szCs w:val="24"/>
        </w:rPr>
      </w:pPr>
      <w:r w:rsidRPr="00C467F3">
        <w:rPr>
          <w:rFonts w:ascii="Times New Roman" w:hAnsi="Times New Roman"/>
          <w:noProof/>
          <w:spacing w:val="-3"/>
          <w:sz w:val="24"/>
          <w:szCs w:val="24"/>
        </w:rPr>
        <w:t>Net</w:t>
      </w:r>
      <w:r w:rsidRPr="0041608E">
        <w:rPr>
          <w:rFonts w:ascii="Times New Roman" w:hAnsi="Times New Roman"/>
          <w:spacing w:val="-3"/>
          <w:sz w:val="24"/>
          <w:szCs w:val="24"/>
        </w:rPr>
        <w:t xml:space="preserve"> broker or a net banker</w:t>
      </w:r>
    </w:p>
    <w:p w:rsidR="00C467F3" w:rsidRPr="0041608E" w:rsidRDefault="00C467F3" w:rsidP="00C467F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N</w:t>
      </w:r>
      <w:r w:rsidRPr="0041608E">
        <w:rPr>
          <w:rFonts w:ascii="Times New Roman" w:hAnsi="Times New Roman"/>
          <w:spacing w:val="-3"/>
          <w:sz w:val="24"/>
          <w:szCs w:val="24"/>
        </w:rPr>
        <w:t>et cash borrower (securities borrower) or a net cash lender (securities lender)</w:t>
      </w:r>
    </w:p>
    <w:p w:rsidR="00C467F3" w:rsidRPr="0041608E" w:rsidRDefault="00C467F3" w:rsidP="00C467F3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/>
          <w:spacing w:val="-3"/>
          <w:sz w:val="24"/>
          <w:szCs w:val="24"/>
        </w:rPr>
      </w:pPr>
      <w:r w:rsidRPr="0041608E">
        <w:rPr>
          <w:rFonts w:ascii="Times New Roman" w:hAnsi="Times New Roman"/>
          <w:spacing w:val="-3"/>
          <w:sz w:val="24"/>
          <w:szCs w:val="24"/>
        </w:rPr>
        <w:t>Member or a Non-Member</w:t>
      </w:r>
    </w:p>
    <w:p w:rsidR="00C467F3" w:rsidRPr="00855508" w:rsidRDefault="00C467F3" w:rsidP="00C467F3">
      <w:pPr>
        <w:rPr>
          <w:spacing w:val="-3"/>
        </w:rPr>
      </w:pPr>
      <w:r w:rsidRPr="00855508">
        <w:rPr>
          <w:b/>
          <w:spacing w:val="-3"/>
        </w:rPr>
        <w:t xml:space="preserve">Question </w:t>
      </w:r>
      <w:r>
        <w:rPr>
          <w:b/>
          <w:spacing w:val="-3"/>
        </w:rPr>
        <w:t>2</w:t>
      </w:r>
      <w:r w:rsidRPr="00855508">
        <w:rPr>
          <w:b/>
          <w:spacing w:val="-3"/>
        </w:rPr>
        <w:t>:</w:t>
      </w:r>
      <w:r w:rsidRPr="00855508">
        <w:rPr>
          <w:spacing w:val="-3"/>
        </w:rPr>
        <w:t xml:space="preserve"> </w:t>
      </w:r>
    </w:p>
    <w:p w:rsidR="00C467F3" w:rsidRPr="00A5299E" w:rsidRDefault="00C467F3" w:rsidP="00C467F3">
      <w:pPr>
        <w:rPr>
          <w:spacing w:val="-3"/>
        </w:rPr>
      </w:pPr>
      <w:r w:rsidRPr="00A5299E">
        <w:rPr>
          <w:spacing w:val="-3"/>
        </w:rPr>
        <w:t>Fill in the blank field below with the correct word that best completes the sentence.</w:t>
      </w:r>
    </w:p>
    <w:p w:rsidR="00C467F3" w:rsidRDefault="00C467F3" w:rsidP="00C467F3">
      <w:pPr>
        <w:rPr>
          <w:spacing w:val="-3"/>
        </w:rPr>
      </w:pPr>
      <w:r w:rsidRPr="00A5299E">
        <w:rPr>
          <w:spacing w:val="-3"/>
        </w:rPr>
        <w:t>The value of the G</w:t>
      </w:r>
      <w:r>
        <w:rPr>
          <w:spacing w:val="-3"/>
        </w:rPr>
        <w:t>C</w:t>
      </w:r>
      <w:r w:rsidRPr="00A5299E">
        <w:rPr>
          <w:spacing w:val="-3"/>
        </w:rPr>
        <w:t xml:space="preserve">CF changes daily based on the System Repo Rate and </w:t>
      </w:r>
      <w:proofErr w:type="gramStart"/>
      <w:r w:rsidRPr="00A5299E">
        <w:rPr>
          <w:spacing w:val="-3"/>
        </w:rPr>
        <w:t>the</w:t>
      </w:r>
      <w:r>
        <w:rPr>
          <w:spacing w:val="-3"/>
        </w:rPr>
        <w:t xml:space="preserve"> </w:t>
      </w:r>
      <w:r w:rsidRPr="00A5299E">
        <w:rPr>
          <w:spacing w:val="-3"/>
        </w:rPr>
        <w:t xml:space="preserve"> </w:t>
      </w:r>
      <w:r>
        <w:rPr>
          <w:spacing w:val="-3"/>
        </w:rPr>
        <w:t>_</w:t>
      </w:r>
      <w:proofErr w:type="gramEnd"/>
      <w:r w:rsidRPr="00A5299E">
        <w:rPr>
          <w:spacing w:val="-3"/>
        </w:rPr>
        <w:t>_____________ to Date.</w:t>
      </w:r>
    </w:p>
    <w:p w:rsidR="00C467F3" w:rsidRDefault="00C467F3" w:rsidP="00C467F3">
      <w:pPr>
        <w:jc w:val="center"/>
        <w:rPr>
          <w:spacing w:val="-3"/>
        </w:rPr>
      </w:pPr>
    </w:p>
    <w:p w:rsidR="00C467F3" w:rsidRPr="00855508" w:rsidRDefault="00C467F3" w:rsidP="00C467F3">
      <w:pPr>
        <w:rPr>
          <w:spacing w:val="-3"/>
        </w:rPr>
      </w:pPr>
      <w:r w:rsidRPr="00855508">
        <w:rPr>
          <w:b/>
          <w:spacing w:val="-3"/>
        </w:rPr>
        <w:t xml:space="preserve">Question </w:t>
      </w:r>
      <w:r>
        <w:rPr>
          <w:b/>
          <w:spacing w:val="-3"/>
        </w:rPr>
        <w:t>3</w:t>
      </w:r>
      <w:r w:rsidRPr="00855508">
        <w:rPr>
          <w:b/>
          <w:spacing w:val="-3"/>
        </w:rPr>
        <w:t>:</w:t>
      </w:r>
      <w:r w:rsidRPr="00855508">
        <w:rPr>
          <w:spacing w:val="-3"/>
        </w:rPr>
        <w:t xml:space="preserve"> </w:t>
      </w:r>
    </w:p>
    <w:p w:rsidR="00C467F3" w:rsidRPr="00A5299E" w:rsidRDefault="00C467F3" w:rsidP="00C467F3">
      <w:pPr>
        <w:rPr>
          <w:spacing w:val="-3"/>
        </w:rPr>
      </w:pPr>
      <w:r w:rsidRPr="00A5299E">
        <w:rPr>
          <w:spacing w:val="-3"/>
        </w:rPr>
        <w:t>Choose whether the below statement is true or false.</w:t>
      </w:r>
    </w:p>
    <w:p w:rsidR="00C467F3" w:rsidRDefault="00C467F3" w:rsidP="00C467F3">
      <w:pPr>
        <w:rPr>
          <w:spacing w:val="-3"/>
        </w:rPr>
      </w:pPr>
      <w:r w:rsidRPr="00A5299E">
        <w:rPr>
          <w:spacing w:val="-3"/>
        </w:rPr>
        <w:t xml:space="preserve">Comparison only Member trades that are submitted, compared and eligible for netting </w:t>
      </w:r>
      <w:r>
        <w:rPr>
          <w:noProof/>
          <w:spacing w:val="-3"/>
        </w:rPr>
        <w:t>is</w:t>
      </w:r>
      <w:r w:rsidRPr="00C467F3">
        <w:rPr>
          <w:noProof/>
          <w:spacing w:val="-3"/>
        </w:rPr>
        <w:t xml:space="preserve"> then aggregated</w:t>
      </w:r>
      <w:r w:rsidRPr="00A5299E">
        <w:rPr>
          <w:spacing w:val="-3"/>
        </w:rPr>
        <w:t xml:space="preserve"> and matched on a </w:t>
      </w:r>
      <w:r w:rsidRPr="00C467F3">
        <w:rPr>
          <w:noProof/>
          <w:spacing w:val="-3"/>
        </w:rPr>
        <w:t>multi-lateral</w:t>
      </w:r>
      <w:r w:rsidRPr="00A5299E">
        <w:rPr>
          <w:spacing w:val="-3"/>
        </w:rPr>
        <w:t xml:space="preserve"> basis on the day of settlement.</w:t>
      </w:r>
    </w:p>
    <w:p w:rsidR="00C467F3" w:rsidRDefault="00C467F3" w:rsidP="00C467F3">
      <w:pPr>
        <w:jc w:val="center"/>
        <w:rPr>
          <w:spacing w:val="-3"/>
        </w:rPr>
      </w:pPr>
    </w:p>
    <w:p w:rsidR="00C467F3" w:rsidRDefault="00C467F3" w:rsidP="00C467F3">
      <w:pPr>
        <w:rPr>
          <w:b/>
          <w:spacing w:val="-3"/>
        </w:rPr>
      </w:pPr>
    </w:p>
    <w:p w:rsidR="00C467F3" w:rsidRDefault="00C467F3" w:rsidP="00C467F3">
      <w:pPr>
        <w:rPr>
          <w:b/>
          <w:spacing w:val="-3"/>
        </w:rPr>
      </w:pPr>
    </w:p>
    <w:p w:rsidR="00C467F3" w:rsidRDefault="00C467F3" w:rsidP="00C467F3">
      <w:pPr>
        <w:rPr>
          <w:b/>
          <w:spacing w:val="-3"/>
        </w:rPr>
      </w:pPr>
    </w:p>
    <w:p w:rsidR="00C467F3" w:rsidRDefault="00C467F3" w:rsidP="00C467F3">
      <w:pPr>
        <w:rPr>
          <w:b/>
          <w:spacing w:val="-3"/>
        </w:rPr>
      </w:pPr>
    </w:p>
    <w:p w:rsidR="00C467F3" w:rsidRPr="00855508" w:rsidRDefault="00C467F3" w:rsidP="00C467F3">
      <w:pPr>
        <w:rPr>
          <w:spacing w:val="-3"/>
        </w:rPr>
      </w:pPr>
      <w:r w:rsidRPr="00855508">
        <w:rPr>
          <w:b/>
          <w:spacing w:val="-3"/>
        </w:rPr>
        <w:lastRenderedPageBreak/>
        <w:t xml:space="preserve">Question </w:t>
      </w:r>
      <w:r>
        <w:rPr>
          <w:b/>
          <w:spacing w:val="-3"/>
        </w:rPr>
        <w:t>3</w:t>
      </w:r>
      <w:r w:rsidRPr="00855508">
        <w:rPr>
          <w:b/>
          <w:spacing w:val="-3"/>
        </w:rPr>
        <w:t>:</w:t>
      </w:r>
      <w:r w:rsidRPr="00855508">
        <w:rPr>
          <w:spacing w:val="-3"/>
        </w:rPr>
        <w:t xml:space="preserve"> </w:t>
      </w:r>
    </w:p>
    <w:p w:rsidR="00C467F3" w:rsidRPr="00A5299E" w:rsidRDefault="00C467F3" w:rsidP="00C467F3">
      <w:pPr>
        <w:rPr>
          <w:spacing w:val="-3"/>
        </w:rPr>
      </w:pPr>
      <w:r w:rsidRPr="00A5299E">
        <w:rPr>
          <w:spacing w:val="-3"/>
        </w:rPr>
        <w:t>Select the correct answer from the below choices that best answers the question.</w:t>
      </w:r>
    </w:p>
    <w:p w:rsidR="00C467F3" w:rsidRPr="00A5299E" w:rsidRDefault="00C467F3" w:rsidP="00C467F3">
      <w:pPr>
        <w:rPr>
          <w:spacing w:val="-3"/>
        </w:rPr>
      </w:pPr>
      <w:r w:rsidRPr="00A5299E">
        <w:rPr>
          <w:spacing w:val="-3"/>
        </w:rPr>
        <w:t>During the RTTM</w:t>
      </w:r>
      <w:r>
        <w:rPr>
          <w:spacing w:val="-3"/>
        </w:rPr>
        <w:t>T</w:t>
      </w:r>
      <w:r w:rsidRPr="00A5299E">
        <w:rPr>
          <w:spacing w:val="-3"/>
        </w:rPr>
        <w:t xml:space="preserve"> Trade Submission process flow, what is the trade status </w:t>
      </w:r>
      <w:r w:rsidRPr="0064397C">
        <w:rPr>
          <w:noProof/>
          <w:spacing w:val="-3"/>
        </w:rPr>
        <w:t>on</w:t>
      </w:r>
      <w:r w:rsidRPr="00A5299E">
        <w:rPr>
          <w:spacing w:val="-3"/>
        </w:rPr>
        <w:t xml:space="preserve"> the message sent by </w:t>
      </w:r>
      <w:r>
        <w:rPr>
          <w:spacing w:val="-3"/>
        </w:rPr>
        <w:t>TMM</w:t>
      </w:r>
      <w:r w:rsidRPr="00A5299E">
        <w:rPr>
          <w:spacing w:val="-3"/>
        </w:rPr>
        <w:t xml:space="preserve"> to the Inter-Dealer Broker, after the Inter-Dealer Broker submits a locked-in trade?</w:t>
      </w:r>
    </w:p>
    <w:p w:rsidR="00C467F3" w:rsidRPr="00A5299E" w:rsidRDefault="00C467F3" w:rsidP="00C467F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/>
          <w:spacing w:val="-3"/>
          <w:sz w:val="24"/>
          <w:szCs w:val="24"/>
        </w:rPr>
      </w:pPr>
      <w:r w:rsidRPr="00A5299E">
        <w:rPr>
          <w:rFonts w:ascii="Times New Roman" w:hAnsi="Times New Roman"/>
          <w:spacing w:val="-3"/>
          <w:sz w:val="24"/>
          <w:szCs w:val="24"/>
        </w:rPr>
        <w:t>Comparison Pending</w:t>
      </w:r>
    </w:p>
    <w:p w:rsidR="00C467F3" w:rsidRPr="00A5299E" w:rsidRDefault="00C467F3" w:rsidP="00C467F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/>
          <w:spacing w:val="-3"/>
          <w:sz w:val="24"/>
          <w:szCs w:val="24"/>
        </w:rPr>
      </w:pPr>
      <w:r w:rsidRPr="00A5299E">
        <w:rPr>
          <w:rFonts w:ascii="Times New Roman" w:hAnsi="Times New Roman"/>
          <w:spacing w:val="-3"/>
          <w:sz w:val="24"/>
          <w:szCs w:val="24"/>
        </w:rPr>
        <w:t>Affirmed</w:t>
      </w:r>
    </w:p>
    <w:p w:rsidR="00C467F3" w:rsidRPr="00A5299E" w:rsidRDefault="00C467F3" w:rsidP="00C467F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/>
          <w:spacing w:val="-3"/>
          <w:sz w:val="24"/>
          <w:szCs w:val="24"/>
        </w:rPr>
      </w:pPr>
      <w:r w:rsidRPr="00A5299E">
        <w:rPr>
          <w:rFonts w:ascii="Times New Roman" w:hAnsi="Times New Roman"/>
          <w:spacing w:val="-3"/>
          <w:sz w:val="24"/>
          <w:szCs w:val="24"/>
        </w:rPr>
        <w:t>Pending Affirmation</w:t>
      </w:r>
    </w:p>
    <w:p w:rsidR="00C467F3" w:rsidRPr="00A5299E" w:rsidRDefault="00C467F3" w:rsidP="00C467F3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/>
          <w:spacing w:val="-3"/>
          <w:sz w:val="24"/>
          <w:szCs w:val="24"/>
        </w:rPr>
      </w:pPr>
      <w:r w:rsidRPr="00A5299E">
        <w:rPr>
          <w:rFonts w:ascii="Times New Roman" w:hAnsi="Times New Roman"/>
          <w:spacing w:val="-3"/>
          <w:sz w:val="24"/>
          <w:szCs w:val="24"/>
        </w:rPr>
        <w:t>Pending Cancel</w:t>
      </w:r>
    </w:p>
    <w:p w:rsidR="00C467F3" w:rsidRDefault="00C467F3" w:rsidP="00C467F3">
      <w:pPr>
        <w:rPr>
          <w:b/>
          <w:spacing w:val="-3"/>
        </w:rPr>
      </w:pPr>
    </w:p>
    <w:p w:rsidR="00C467F3" w:rsidRPr="00A5299E" w:rsidRDefault="00C467F3" w:rsidP="00C467F3">
      <w:pPr>
        <w:rPr>
          <w:b/>
          <w:spacing w:val="-3"/>
        </w:rPr>
      </w:pPr>
      <w:r w:rsidRPr="00A5299E">
        <w:rPr>
          <w:b/>
          <w:spacing w:val="-3"/>
        </w:rPr>
        <w:t xml:space="preserve">Question </w:t>
      </w:r>
      <w:r>
        <w:rPr>
          <w:b/>
          <w:spacing w:val="-3"/>
        </w:rPr>
        <w:t>4</w:t>
      </w:r>
      <w:r w:rsidRPr="00A5299E">
        <w:rPr>
          <w:b/>
          <w:spacing w:val="-3"/>
        </w:rPr>
        <w:t>:</w:t>
      </w:r>
    </w:p>
    <w:p w:rsidR="00C467F3" w:rsidRPr="00A5299E" w:rsidRDefault="00C467F3" w:rsidP="00C467F3">
      <w:pPr>
        <w:rPr>
          <w:spacing w:val="-3"/>
        </w:rPr>
      </w:pPr>
      <w:r w:rsidRPr="00A5299E">
        <w:rPr>
          <w:spacing w:val="-3"/>
        </w:rPr>
        <w:t>Fill in the blank field below with the correct word that best completes the sentence.</w:t>
      </w:r>
    </w:p>
    <w:p w:rsidR="00C467F3" w:rsidRDefault="00C467F3" w:rsidP="00C467F3">
      <w:pPr>
        <w:rPr>
          <w:spacing w:val="-3"/>
        </w:rPr>
      </w:pPr>
      <w:r w:rsidRPr="00A5299E">
        <w:rPr>
          <w:spacing w:val="-3"/>
        </w:rPr>
        <w:t>For the Start of Day Funds Settlement cycle, Members' settling banks must acknowledge the credits and debits on their behalf by _______ in the morning.</w:t>
      </w:r>
    </w:p>
    <w:p w:rsidR="00C467F3" w:rsidRDefault="00C467F3" w:rsidP="00C467F3">
      <w:pPr>
        <w:jc w:val="center"/>
        <w:rPr>
          <w:spacing w:val="-3"/>
        </w:rPr>
      </w:pPr>
    </w:p>
    <w:p w:rsidR="00C467F3" w:rsidRPr="00A5299E" w:rsidRDefault="00C467F3" w:rsidP="00C467F3">
      <w:pPr>
        <w:rPr>
          <w:b/>
          <w:spacing w:val="-3"/>
        </w:rPr>
      </w:pPr>
      <w:r w:rsidRPr="00A5299E">
        <w:rPr>
          <w:b/>
          <w:spacing w:val="-3"/>
        </w:rPr>
        <w:t>Question</w:t>
      </w:r>
      <w:r>
        <w:rPr>
          <w:b/>
          <w:spacing w:val="-3"/>
        </w:rPr>
        <w:t>5</w:t>
      </w:r>
      <w:r w:rsidRPr="00A5299E">
        <w:rPr>
          <w:b/>
          <w:spacing w:val="-3"/>
        </w:rPr>
        <w:t>:</w:t>
      </w:r>
    </w:p>
    <w:p w:rsidR="00C467F3" w:rsidRPr="00A5299E" w:rsidRDefault="00C467F3" w:rsidP="00C467F3">
      <w:pPr>
        <w:rPr>
          <w:b/>
          <w:spacing w:val="-3"/>
        </w:rPr>
      </w:pPr>
      <w:r w:rsidRPr="00A5299E">
        <w:rPr>
          <w:b/>
          <w:spacing w:val="-3"/>
        </w:rPr>
        <w:t>Choose whether the below statement is true or false.</w:t>
      </w:r>
    </w:p>
    <w:p w:rsidR="00C467F3" w:rsidRDefault="00C467F3" w:rsidP="00C467F3">
      <w:pPr>
        <w:rPr>
          <w:spacing w:val="-3"/>
        </w:rPr>
      </w:pPr>
      <w:r w:rsidRPr="00A5299E">
        <w:rPr>
          <w:spacing w:val="-3"/>
        </w:rPr>
        <w:t>The interest accrued on a G</w:t>
      </w:r>
      <w:r>
        <w:rPr>
          <w:spacing w:val="-3"/>
        </w:rPr>
        <w:t>C</w:t>
      </w:r>
      <w:r w:rsidRPr="00A5299E">
        <w:rPr>
          <w:spacing w:val="-3"/>
        </w:rPr>
        <w:t xml:space="preserve">CF trade </w:t>
      </w:r>
      <w:r w:rsidRPr="0064397C">
        <w:rPr>
          <w:noProof/>
          <w:spacing w:val="-3"/>
        </w:rPr>
        <w:t>settled</w:t>
      </w:r>
      <w:r w:rsidRPr="00A5299E">
        <w:rPr>
          <w:spacing w:val="-3"/>
        </w:rPr>
        <w:t xml:space="preserve"> through the Intraday Funds-Only Settlement process.</w:t>
      </w:r>
    </w:p>
    <w:p w:rsidR="00C467F3" w:rsidRDefault="00C467F3" w:rsidP="00C467F3">
      <w:pPr>
        <w:rPr>
          <w:spacing w:val="-3"/>
        </w:rPr>
      </w:pPr>
      <w:r>
        <w:rPr>
          <w:spacing w:val="-3"/>
        </w:rPr>
        <w:t>TRUE</w:t>
      </w:r>
      <w:r>
        <w:rPr>
          <w:spacing w:val="-3"/>
        </w:rPr>
        <w:softHyphen/>
      </w:r>
      <w:r>
        <w:rPr>
          <w:spacing w:val="-3"/>
        </w:rPr>
        <w:softHyphen/>
      </w:r>
      <w:r>
        <w:rPr>
          <w:spacing w:val="-3"/>
        </w:rPr>
        <w:softHyphen/>
        <w:t>____________ FALSE</w:t>
      </w:r>
      <w:r>
        <w:rPr>
          <w:spacing w:val="-3"/>
        </w:rPr>
        <w:softHyphen/>
      </w:r>
      <w:r>
        <w:rPr>
          <w:spacing w:val="-3"/>
        </w:rPr>
        <w:softHyphen/>
      </w:r>
      <w:r>
        <w:rPr>
          <w:spacing w:val="-3"/>
        </w:rPr>
        <w:softHyphen/>
      </w:r>
      <w:r>
        <w:rPr>
          <w:spacing w:val="-3"/>
        </w:rPr>
        <w:softHyphen/>
      </w:r>
      <w:r>
        <w:rPr>
          <w:spacing w:val="-3"/>
        </w:rPr>
        <w:softHyphen/>
      </w:r>
      <w:r>
        <w:rPr>
          <w:spacing w:val="-3"/>
        </w:rPr>
        <w:softHyphen/>
      </w:r>
      <w:r>
        <w:rPr>
          <w:spacing w:val="-3"/>
        </w:rPr>
        <w:softHyphen/>
      </w:r>
      <w:r>
        <w:rPr>
          <w:spacing w:val="-3"/>
        </w:rPr>
        <w:softHyphen/>
        <w:t>___________</w:t>
      </w:r>
    </w:p>
    <w:p w:rsidR="00C467F3" w:rsidRDefault="00C467F3" w:rsidP="00C467F3">
      <w:pPr>
        <w:jc w:val="center"/>
        <w:rPr>
          <w:spacing w:val="-3"/>
        </w:rPr>
      </w:pPr>
    </w:p>
    <w:p w:rsidR="00C467F3" w:rsidRDefault="00C467F3" w:rsidP="00C467F3">
      <w:pPr>
        <w:rPr>
          <w:b/>
          <w:spacing w:val="-3"/>
        </w:rPr>
      </w:pPr>
    </w:p>
    <w:p w:rsidR="00C467F3" w:rsidRDefault="00C467F3" w:rsidP="00C467F3">
      <w:pPr>
        <w:rPr>
          <w:b/>
          <w:spacing w:val="-3"/>
        </w:rPr>
      </w:pPr>
    </w:p>
    <w:p w:rsidR="00C467F3" w:rsidRDefault="00C467F3" w:rsidP="00C467F3">
      <w:pPr>
        <w:rPr>
          <w:b/>
          <w:spacing w:val="-3"/>
        </w:rPr>
      </w:pPr>
    </w:p>
    <w:p w:rsidR="00C467F3" w:rsidRDefault="00C467F3" w:rsidP="00C467F3">
      <w:pPr>
        <w:rPr>
          <w:b/>
          <w:spacing w:val="-3"/>
        </w:rPr>
      </w:pPr>
    </w:p>
    <w:p w:rsidR="00C467F3" w:rsidRPr="00A5299E" w:rsidRDefault="00C467F3" w:rsidP="00C467F3">
      <w:pPr>
        <w:rPr>
          <w:b/>
          <w:spacing w:val="-3"/>
        </w:rPr>
      </w:pPr>
      <w:r w:rsidRPr="00A5299E">
        <w:rPr>
          <w:b/>
          <w:spacing w:val="-3"/>
        </w:rPr>
        <w:lastRenderedPageBreak/>
        <w:t>Question</w:t>
      </w:r>
      <w:r>
        <w:rPr>
          <w:b/>
          <w:spacing w:val="-3"/>
        </w:rPr>
        <w:t xml:space="preserve"> 6</w:t>
      </w:r>
      <w:r w:rsidRPr="00A5299E">
        <w:rPr>
          <w:b/>
          <w:spacing w:val="-3"/>
        </w:rPr>
        <w:t>:</w:t>
      </w:r>
    </w:p>
    <w:p w:rsidR="00C467F3" w:rsidRDefault="00C467F3" w:rsidP="00C467F3">
      <w:r>
        <w:t>Choose whether the below statement is true or false.</w:t>
      </w:r>
    </w:p>
    <w:p w:rsidR="00C467F3" w:rsidRDefault="00C467F3" w:rsidP="00C467F3">
      <w:r>
        <w:t xml:space="preserve">Report Center is a centralized location within FICC RTTMÂ® Web that enables participants to access current and historical reports both intraday and end of the </w:t>
      </w:r>
      <w:r w:rsidRPr="0064397C">
        <w:rPr>
          <w:noProof/>
        </w:rPr>
        <w:t>day</w:t>
      </w:r>
      <w:r>
        <w:t>, using a standard web browser.</w:t>
      </w:r>
    </w:p>
    <w:p w:rsidR="00C467F3" w:rsidRDefault="00C467F3" w:rsidP="00C467F3">
      <w:r>
        <w:t>TRUE _____</w:t>
      </w:r>
      <w:r w:rsidRPr="008C16F1">
        <w:t xml:space="preserve"> </w:t>
      </w:r>
      <w:r>
        <w:t>FALSE______</w:t>
      </w:r>
    </w:p>
    <w:p w:rsidR="00C467F3" w:rsidRPr="00C467F3" w:rsidRDefault="00C467F3" w:rsidP="00C467F3">
      <w:pPr>
        <w:rPr>
          <w:b/>
          <w:i/>
        </w:rPr>
      </w:pPr>
      <w:r w:rsidRPr="00C467F3">
        <w:rPr>
          <w:b/>
        </w:rPr>
        <w:t>Question 7</w:t>
      </w:r>
      <w:r w:rsidRPr="00C467F3">
        <w:rPr>
          <w:b/>
          <w:i/>
        </w:rPr>
        <w:t>:</w:t>
      </w:r>
    </w:p>
    <w:p w:rsidR="00C467F3" w:rsidRPr="008C16F1" w:rsidRDefault="00C467F3" w:rsidP="00C467F3">
      <w:r w:rsidRPr="008C16F1">
        <w:t>If the last day of the month is the 31st and that day falls on a Saturday, the invoice will be published to Report Center on the _______ even if that day falls on a weekend.</w:t>
      </w:r>
    </w:p>
    <w:p w:rsidR="00C467F3" w:rsidRPr="008C16F1" w:rsidRDefault="00C467F3" w:rsidP="00C467F3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C16F1">
        <w:rPr>
          <w:rFonts w:ascii="Times New Roman" w:hAnsi="Times New Roman"/>
          <w:sz w:val="24"/>
          <w:szCs w:val="24"/>
        </w:rPr>
        <w:t xml:space="preserve">30th </w:t>
      </w:r>
    </w:p>
    <w:p w:rsidR="00C467F3" w:rsidRPr="008C16F1" w:rsidRDefault="00C467F3" w:rsidP="00C467F3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C16F1">
        <w:rPr>
          <w:rFonts w:ascii="Times New Roman" w:hAnsi="Times New Roman"/>
          <w:sz w:val="24"/>
          <w:szCs w:val="24"/>
        </w:rPr>
        <w:t>15th</w:t>
      </w:r>
    </w:p>
    <w:p w:rsidR="00C467F3" w:rsidRPr="008C16F1" w:rsidRDefault="00C467F3" w:rsidP="00C467F3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C16F1">
        <w:rPr>
          <w:rFonts w:ascii="Times New Roman" w:hAnsi="Times New Roman"/>
          <w:sz w:val="24"/>
          <w:szCs w:val="24"/>
        </w:rPr>
        <w:t xml:space="preserve">31st </w:t>
      </w:r>
    </w:p>
    <w:p w:rsidR="00C467F3" w:rsidRPr="008C16F1" w:rsidRDefault="00C467F3" w:rsidP="00C467F3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C16F1">
        <w:rPr>
          <w:rFonts w:ascii="Times New Roman" w:hAnsi="Times New Roman"/>
          <w:sz w:val="24"/>
          <w:szCs w:val="24"/>
        </w:rPr>
        <w:t>10th</w:t>
      </w:r>
    </w:p>
    <w:p w:rsidR="00C467F3" w:rsidRDefault="00C467F3" w:rsidP="00C467F3"/>
    <w:p w:rsidR="00C467F3" w:rsidRPr="00C467F3" w:rsidRDefault="00C467F3" w:rsidP="00C467F3">
      <w:pPr>
        <w:rPr>
          <w:b/>
        </w:rPr>
      </w:pPr>
      <w:r w:rsidRPr="00C467F3">
        <w:rPr>
          <w:b/>
        </w:rPr>
        <w:t>Question 8:</w:t>
      </w:r>
    </w:p>
    <w:p w:rsidR="00C467F3" w:rsidRPr="008C16F1" w:rsidRDefault="00C467F3" w:rsidP="00C467F3">
      <w:pPr>
        <w:rPr>
          <w:b/>
        </w:rPr>
      </w:pPr>
      <w:r w:rsidRPr="008C16F1">
        <w:rPr>
          <w:b/>
        </w:rPr>
        <w:t>Select the correct answer from the below choices that best answers the question.</w:t>
      </w:r>
    </w:p>
    <w:p w:rsidR="00C467F3" w:rsidRPr="008C16F1" w:rsidRDefault="00C467F3" w:rsidP="00C467F3">
      <w:r w:rsidRPr="008C16F1">
        <w:t>Based on the reference slides showing each reports' display fields, which of the below descriptions co</w:t>
      </w:r>
      <w:r>
        <w:t xml:space="preserve">rrectly explains what the term </w:t>
      </w:r>
      <w:r w:rsidRPr="008C16F1">
        <w:t>Final Money means?</w:t>
      </w:r>
    </w:p>
    <w:p w:rsidR="00C467F3" w:rsidRDefault="00C467F3" w:rsidP="00C467F3">
      <w:r>
        <w:t>A. T</w:t>
      </w:r>
      <w:r w:rsidRPr="008C16F1">
        <w:t>he close leg settlement amount, calculated by the system using the start amount, rate,</w:t>
      </w:r>
    </w:p>
    <w:p w:rsidR="00C467F3" w:rsidRPr="008C16F1" w:rsidRDefault="00C467F3" w:rsidP="00C467F3">
      <w:r>
        <w:t>B. S</w:t>
      </w:r>
      <w:r w:rsidRPr="008C16F1">
        <w:t>tart date and settlement date</w:t>
      </w:r>
    </w:p>
    <w:p w:rsidR="00C467F3" w:rsidRPr="008C16F1" w:rsidRDefault="00C467F3" w:rsidP="00C467F3">
      <w:r>
        <w:t>C. T</w:t>
      </w:r>
      <w:r w:rsidRPr="008C16F1">
        <w:t>he start leg settlement amount</w:t>
      </w:r>
    </w:p>
    <w:p w:rsidR="00C467F3" w:rsidRDefault="00C467F3" w:rsidP="00C467F3"/>
    <w:p w:rsidR="00C467F3" w:rsidRPr="008C16F1" w:rsidRDefault="00C467F3" w:rsidP="00C467F3"/>
    <w:p w:rsidR="00C467F3" w:rsidRPr="00E53534" w:rsidRDefault="00C467F3" w:rsidP="00C467F3">
      <w:pPr>
        <w:rPr>
          <w:b/>
          <w:spacing w:val="-3"/>
        </w:rPr>
      </w:pPr>
      <w:r w:rsidRPr="00817705">
        <w:rPr>
          <w:b/>
          <w:i/>
        </w:rPr>
        <w:lastRenderedPageBreak/>
        <w:t>Appendix</w:t>
      </w:r>
      <w:r w:rsidRPr="00817705">
        <w:rPr>
          <w:b/>
          <w:i/>
          <w:spacing w:val="-3"/>
        </w:rPr>
        <w:t xml:space="preserve"> </w:t>
      </w:r>
      <w:r>
        <w:rPr>
          <w:b/>
          <w:i/>
          <w:spacing w:val="-3"/>
        </w:rPr>
        <w:t xml:space="preserve">V </w:t>
      </w:r>
      <w:r>
        <w:rPr>
          <w:b/>
          <w:i/>
          <w:noProof/>
          <w:spacing w:val="-3"/>
        </w:rPr>
        <w:t>-</w:t>
      </w:r>
      <w:r w:rsidRPr="0064397C">
        <w:rPr>
          <w:noProof/>
          <w:spacing w:val="-3"/>
          <w:shd w:val="clear" w:color="auto" w:fill="00B0F0"/>
        </w:rPr>
        <w:t>Course</w:t>
      </w:r>
      <w:r w:rsidRPr="00B9527B">
        <w:rPr>
          <w:spacing w:val="-3"/>
          <w:shd w:val="clear" w:color="auto" w:fill="00B0F0"/>
        </w:rPr>
        <w:t xml:space="preserve">    Title: System Navigation Overview Course – Assessment</w:t>
      </w:r>
    </w:p>
    <w:p w:rsidR="00C467F3" w:rsidRDefault="00C467F3" w:rsidP="00C467F3">
      <w:pPr>
        <w:rPr>
          <w:spacing w:val="-3"/>
        </w:rPr>
      </w:pPr>
    </w:p>
    <w:p w:rsidR="00C467F3" w:rsidRPr="00E53534" w:rsidRDefault="00C467F3" w:rsidP="00C467F3">
      <w:pPr>
        <w:rPr>
          <w:spacing w:val="-3"/>
        </w:rPr>
      </w:pPr>
      <w:r w:rsidRPr="00E53534">
        <w:rPr>
          <w:b/>
          <w:spacing w:val="-3"/>
        </w:rPr>
        <w:t>Question 1:</w:t>
      </w:r>
      <w:r w:rsidRPr="00E53534">
        <w:rPr>
          <w:spacing w:val="-3"/>
        </w:rPr>
        <w:t xml:space="preserve"> </w:t>
      </w:r>
    </w:p>
    <w:p w:rsidR="00C467F3" w:rsidRPr="00E53534" w:rsidRDefault="00C467F3" w:rsidP="00C467F3">
      <w:pPr>
        <w:rPr>
          <w:spacing w:val="-3"/>
        </w:rPr>
      </w:pPr>
      <w:r w:rsidRPr="00E53534">
        <w:rPr>
          <w:spacing w:val="-3"/>
        </w:rPr>
        <w:t>TMC allows Members to perform trade entry, modifications, affirmations and cancellations, by using Standard ISO Formats and 15022 SMART (MQ) messages.</w:t>
      </w:r>
    </w:p>
    <w:p w:rsidR="00C467F3" w:rsidRPr="00E53534" w:rsidRDefault="00C467F3" w:rsidP="00C467F3">
      <w:pPr>
        <w:rPr>
          <w:spacing w:val="-3"/>
        </w:rPr>
      </w:pPr>
      <w:r w:rsidRPr="00E53534">
        <w:rPr>
          <w:spacing w:val="-3"/>
        </w:rPr>
        <w:t xml:space="preserve">TRUE ________   FALSE _________       </w:t>
      </w:r>
    </w:p>
    <w:p w:rsidR="00C467F3" w:rsidRDefault="00C467F3" w:rsidP="00C467F3">
      <w:pPr>
        <w:rPr>
          <w:b/>
          <w:spacing w:val="-3"/>
        </w:rPr>
      </w:pPr>
    </w:p>
    <w:p w:rsidR="00C467F3" w:rsidRPr="00E53534" w:rsidRDefault="00C467F3" w:rsidP="00C467F3">
      <w:pPr>
        <w:rPr>
          <w:b/>
          <w:bCs/>
          <w:spacing w:val="-3"/>
        </w:rPr>
      </w:pPr>
      <w:r w:rsidRPr="00E53534">
        <w:rPr>
          <w:b/>
          <w:spacing w:val="-3"/>
        </w:rPr>
        <w:t>Question 2:</w:t>
      </w:r>
      <w:r w:rsidRPr="00E53534">
        <w:rPr>
          <w:spacing w:val="-3"/>
        </w:rPr>
        <w:t xml:space="preserve"> </w:t>
      </w:r>
    </w:p>
    <w:p w:rsidR="00C467F3" w:rsidRPr="00E53534" w:rsidRDefault="00C467F3" w:rsidP="00C467F3">
      <w:pPr>
        <w:rPr>
          <w:bCs/>
          <w:spacing w:val="-3"/>
        </w:rPr>
      </w:pPr>
      <w:r w:rsidRPr="00E53534">
        <w:rPr>
          <w:bCs/>
          <w:spacing w:val="-3"/>
        </w:rPr>
        <w:t>If you have trouble logging into the PLBM Web application, you may contact ______________ to reset your password.</w:t>
      </w:r>
    </w:p>
    <w:p w:rsidR="00C467F3" w:rsidRPr="00E53534" w:rsidRDefault="00C467F3" w:rsidP="00C467F3">
      <w:pPr>
        <w:numPr>
          <w:ilvl w:val="0"/>
          <w:numId w:val="5"/>
        </w:numPr>
        <w:rPr>
          <w:bCs/>
          <w:spacing w:val="-3"/>
        </w:rPr>
      </w:pPr>
      <w:r w:rsidRPr="00E53534">
        <w:rPr>
          <w:bCs/>
          <w:spacing w:val="-3"/>
        </w:rPr>
        <w:t>TBAC Operations</w:t>
      </w:r>
    </w:p>
    <w:p w:rsidR="00C467F3" w:rsidRPr="00E53534" w:rsidRDefault="00C467F3" w:rsidP="00C467F3">
      <w:pPr>
        <w:numPr>
          <w:ilvl w:val="0"/>
          <w:numId w:val="5"/>
        </w:numPr>
        <w:rPr>
          <w:bCs/>
          <w:spacing w:val="-3"/>
        </w:rPr>
      </w:pPr>
      <w:r w:rsidRPr="00E53534">
        <w:rPr>
          <w:bCs/>
          <w:spacing w:val="-3"/>
        </w:rPr>
        <w:t>The CCCC Client Support Center</w:t>
      </w:r>
    </w:p>
    <w:p w:rsidR="00C467F3" w:rsidRPr="00E53534" w:rsidRDefault="00C467F3" w:rsidP="00C467F3">
      <w:pPr>
        <w:numPr>
          <w:ilvl w:val="0"/>
          <w:numId w:val="5"/>
        </w:numPr>
        <w:rPr>
          <w:bCs/>
          <w:spacing w:val="-3"/>
        </w:rPr>
      </w:pPr>
      <w:r w:rsidRPr="00C467F3">
        <w:rPr>
          <w:bCs/>
          <w:noProof/>
          <w:spacing w:val="-3"/>
        </w:rPr>
        <w:t>Your</w:t>
      </w:r>
      <w:r w:rsidRPr="00E53534">
        <w:rPr>
          <w:bCs/>
          <w:spacing w:val="-3"/>
        </w:rPr>
        <w:t xml:space="preserve"> IT Department</w:t>
      </w:r>
    </w:p>
    <w:p w:rsidR="00C467F3" w:rsidRPr="00E53534" w:rsidRDefault="00C467F3" w:rsidP="00C467F3">
      <w:pPr>
        <w:numPr>
          <w:ilvl w:val="0"/>
          <w:numId w:val="5"/>
        </w:numPr>
        <w:rPr>
          <w:bCs/>
          <w:spacing w:val="-3"/>
        </w:rPr>
      </w:pPr>
      <w:r w:rsidRPr="00C467F3">
        <w:rPr>
          <w:bCs/>
          <w:noProof/>
          <w:spacing w:val="-3"/>
        </w:rPr>
        <w:t>Your</w:t>
      </w:r>
      <w:r w:rsidRPr="00E53534">
        <w:rPr>
          <w:bCs/>
          <w:spacing w:val="-3"/>
        </w:rPr>
        <w:t xml:space="preserve"> Access Coordinator</w:t>
      </w:r>
    </w:p>
    <w:p w:rsidR="00C467F3" w:rsidRPr="00E53534" w:rsidRDefault="00C467F3" w:rsidP="00C467F3">
      <w:pPr>
        <w:numPr>
          <w:ilvl w:val="0"/>
          <w:numId w:val="5"/>
        </w:numPr>
        <w:rPr>
          <w:bCs/>
          <w:spacing w:val="-3"/>
        </w:rPr>
      </w:pPr>
      <w:r w:rsidRPr="00E53534">
        <w:rPr>
          <w:bCs/>
          <w:spacing w:val="-3"/>
        </w:rPr>
        <w:t>The CCCC Operator</w:t>
      </w:r>
    </w:p>
    <w:p w:rsidR="00C467F3" w:rsidRPr="00E53534" w:rsidRDefault="00C467F3" w:rsidP="00C467F3">
      <w:pPr>
        <w:rPr>
          <w:b/>
          <w:bCs/>
          <w:spacing w:val="-3"/>
        </w:rPr>
      </w:pPr>
      <w:r w:rsidRPr="00E53534">
        <w:rPr>
          <w:b/>
          <w:bCs/>
          <w:spacing w:val="-3"/>
        </w:rPr>
        <w:t xml:space="preserve">  Question 3:</w:t>
      </w:r>
    </w:p>
    <w:p w:rsidR="00C467F3" w:rsidRPr="00E53534" w:rsidRDefault="00C467F3" w:rsidP="00C467F3">
      <w:pPr>
        <w:rPr>
          <w:bCs/>
          <w:spacing w:val="-3"/>
        </w:rPr>
      </w:pPr>
      <w:r w:rsidRPr="00E53534">
        <w:rPr>
          <w:bCs/>
          <w:spacing w:val="-3"/>
        </w:rPr>
        <w:t xml:space="preserve">Which tab would </w:t>
      </w:r>
      <w:r w:rsidRPr="00C467F3">
        <w:rPr>
          <w:bCs/>
          <w:noProof/>
          <w:spacing w:val="-3"/>
        </w:rPr>
        <w:t>you</w:t>
      </w:r>
      <w:r w:rsidRPr="00E53534">
        <w:rPr>
          <w:bCs/>
          <w:spacing w:val="-3"/>
        </w:rPr>
        <w:t xml:space="preserve"> navigate in the main </w:t>
      </w:r>
      <w:r w:rsidRPr="00DE723A">
        <w:rPr>
          <w:bCs/>
          <w:noProof/>
          <w:spacing w:val="-3"/>
        </w:rPr>
        <w:t>toolbar</w:t>
      </w:r>
      <w:r w:rsidRPr="00E53534">
        <w:rPr>
          <w:bCs/>
          <w:spacing w:val="-3"/>
        </w:rPr>
        <w:t xml:space="preserve">, to change </w:t>
      </w:r>
      <w:r w:rsidRPr="00C467F3">
        <w:rPr>
          <w:bCs/>
          <w:noProof/>
          <w:spacing w:val="-3"/>
        </w:rPr>
        <w:t>your</w:t>
      </w:r>
      <w:r w:rsidRPr="00E53534">
        <w:rPr>
          <w:bCs/>
          <w:spacing w:val="-3"/>
        </w:rPr>
        <w:t xml:space="preserve"> password or manage a user’s access?</w:t>
      </w:r>
    </w:p>
    <w:p w:rsidR="00C467F3" w:rsidRPr="00E53534" w:rsidRDefault="00C467F3" w:rsidP="00C467F3">
      <w:pPr>
        <w:numPr>
          <w:ilvl w:val="0"/>
          <w:numId w:val="6"/>
        </w:numPr>
        <w:rPr>
          <w:spacing w:val="-3"/>
        </w:rPr>
      </w:pPr>
      <w:r w:rsidRPr="00E53534">
        <w:rPr>
          <w:spacing w:val="-3"/>
        </w:rPr>
        <w:t>Trade Management</w:t>
      </w:r>
    </w:p>
    <w:p w:rsidR="00C467F3" w:rsidRPr="00E53534" w:rsidRDefault="00C467F3" w:rsidP="00C467F3">
      <w:pPr>
        <w:numPr>
          <w:ilvl w:val="0"/>
          <w:numId w:val="6"/>
        </w:numPr>
        <w:rPr>
          <w:spacing w:val="-3"/>
        </w:rPr>
      </w:pPr>
      <w:r w:rsidRPr="00E53534">
        <w:rPr>
          <w:spacing w:val="-3"/>
        </w:rPr>
        <w:t>Business Administration</w:t>
      </w:r>
    </w:p>
    <w:p w:rsidR="00C467F3" w:rsidRPr="00E53534" w:rsidRDefault="00C467F3" w:rsidP="00C467F3">
      <w:pPr>
        <w:numPr>
          <w:ilvl w:val="0"/>
          <w:numId w:val="6"/>
        </w:numPr>
        <w:rPr>
          <w:spacing w:val="-3"/>
        </w:rPr>
      </w:pPr>
      <w:r w:rsidRPr="00E53534">
        <w:rPr>
          <w:spacing w:val="-3"/>
        </w:rPr>
        <w:t>Site Administration</w:t>
      </w:r>
    </w:p>
    <w:p w:rsidR="00C467F3" w:rsidRPr="00E53534" w:rsidRDefault="00C467F3" w:rsidP="00C467F3">
      <w:pPr>
        <w:numPr>
          <w:ilvl w:val="0"/>
          <w:numId w:val="6"/>
        </w:numPr>
        <w:rPr>
          <w:spacing w:val="-3"/>
        </w:rPr>
      </w:pPr>
      <w:r w:rsidRPr="00E53534">
        <w:rPr>
          <w:spacing w:val="-3"/>
        </w:rPr>
        <w:t>Help</w:t>
      </w:r>
    </w:p>
    <w:p w:rsidR="00C467F3" w:rsidRPr="00E53534" w:rsidRDefault="00C467F3" w:rsidP="00C467F3">
      <w:pPr>
        <w:rPr>
          <w:spacing w:val="-3"/>
        </w:rPr>
      </w:pPr>
    </w:p>
    <w:p w:rsidR="00C467F3" w:rsidRPr="00E53534" w:rsidRDefault="00C467F3" w:rsidP="00C467F3">
      <w:pPr>
        <w:rPr>
          <w:spacing w:val="-3"/>
        </w:rPr>
      </w:pPr>
    </w:p>
    <w:p w:rsidR="00C467F3" w:rsidRPr="00E53534" w:rsidRDefault="00C467F3" w:rsidP="00C467F3">
      <w:pPr>
        <w:rPr>
          <w:b/>
          <w:bCs/>
          <w:spacing w:val="-3"/>
        </w:rPr>
      </w:pPr>
      <w:r w:rsidRPr="00E53534">
        <w:rPr>
          <w:b/>
          <w:bCs/>
          <w:spacing w:val="-3"/>
        </w:rPr>
        <w:t>Question 4:</w:t>
      </w:r>
    </w:p>
    <w:p w:rsidR="00C467F3" w:rsidRPr="00E53534" w:rsidRDefault="00C467F3" w:rsidP="00C467F3">
      <w:pPr>
        <w:rPr>
          <w:spacing w:val="-3"/>
        </w:rPr>
      </w:pPr>
      <w:r w:rsidRPr="00E53534">
        <w:rPr>
          <w:spacing w:val="-3"/>
        </w:rPr>
        <w:t xml:space="preserve">Any trade that </w:t>
      </w:r>
      <w:r w:rsidRPr="00C467F3">
        <w:rPr>
          <w:noProof/>
          <w:spacing w:val="-3"/>
        </w:rPr>
        <w:t>is archived</w:t>
      </w:r>
      <w:r w:rsidRPr="00E53534">
        <w:rPr>
          <w:spacing w:val="-3"/>
        </w:rPr>
        <w:t xml:space="preserve"> in the GCF RTTMÂ Web application can be __________ by selecting the magnifying glass icon next to the trade.</w:t>
      </w:r>
    </w:p>
    <w:p w:rsidR="00C467F3" w:rsidRPr="00E53534" w:rsidRDefault="00C467F3" w:rsidP="00C467F3">
      <w:pPr>
        <w:numPr>
          <w:ilvl w:val="0"/>
          <w:numId w:val="7"/>
        </w:numPr>
        <w:rPr>
          <w:spacing w:val="-3"/>
        </w:rPr>
      </w:pPr>
      <w:r w:rsidRPr="00E53534">
        <w:rPr>
          <w:spacing w:val="-3"/>
        </w:rPr>
        <w:t>Modified</w:t>
      </w:r>
    </w:p>
    <w:p w:rsidR="00C467F3" w:rsidRPr="00E53534" w:rsidRDefault="00C467F3" w:rsidP="00C467F3">
      <w:pPr>
        <w:numPr>
          <w:ilvl w:val="0"/>
          <w:numId w:val="7"/>
        </w:numPr>
        <w:rPr>
          <w:spacing w:val="-3"/>
        </w:rPr>
      </w:pPr>
      <w:r w:rsidRPr="0064397C">
        <w:rPr>
          <w:noProof/>
          <w:spacing w:val="-3"/>
        </w:rPr>
        <w:t>Canceled</w:t>
      </w:r>
    </w:p>
    <w:p w:rsidR="00C467F3" w:rsidRPr="00E53534" w:rsidRDefault="00C467F3" w:rsidP="00C467F3">
      <w:pPr>
        <w:numPr>
          <w:ilvl w:val="0"/>
          <w:numId w:val="7"/>
        </w:numPr>
        <w:rPr>
          <w:spacing w:val="-3"/>
        </w:rPr>
      </w:pPr>
      <w:r w:rsidRPr="00E53534">
        <w:rPr>
          <w:spacing w:val="-3"/>
        </w:rPr>
        <w:t>Viewed</w:t>
      </w:r>
    </w:p>
    <w:p w:rsidR="00C467F3" w:rsidRPr="00E53534" w:rsidRDefault="00C467F3" w:rsidP="00C467F3">
      <w:pPr>
        <w:numPr>
          <w:ilvl w:val="0"/>
          <w:numId w:val="7"/>
        </w:numPr>
        <w:rPr>
          <w:spacing w:val="-3"/>
        </w:rPr>
      </w:pPr>
      <w:r w:rsidRPr="00E53534">
        <w:rPr>
          <w:spacing w:val="-3"/>
        </w:rPr>
        <w:t>Deleted</w:t>
      </w:r>
    </w:p>
    <w:p w:rsidR="00C467F3" w:rsidRPr="00E53534" w:rsidRDefault="00C467F3" w:rsidP="00C467F3">
      <w:pPr>
        <w:rPr>
          <w:b/>
          <w:bCs/>
          <w:spacing w:val="-3"/>
        </w:rPr>
      </w:pPr>
    </w:p>
    <w:p w:rsidR="00C467F3" w:rsidRPr="00E53534" w:rsidRDefault="00C467F3" w:rsidP="00C467F3">
      <w:pPr>
        <w:rPr>
          <w:b/>
          <w:bCs/>
          <w:spacing w:val="-3"/>
        </w:rPr>
      </w:pPr>
      <w:r w:rsidRPr="00E53534">
        <w:rPr>
          <w:b/>
          <w:bCs/>
          <w:spacing w:val="-3"/>
        </w:rPr>
        <w:t>Question 5:</w:t>
      </w:r>
    </w:p>
    <w:p w:rsidR="00C467F3" w:rsidRPr="00E53534" w:rsidRDefault="00C467F3" w:rsidP="00C467F3">
      <w:pPr>
        <w:rPr>
          <w:spacing w:val="-3"/>
        </w:rPr>
      </w:pPr>
      <w:r w:rsidRPr="00E53534">
        <w:rPr>
          <w:spacing w:val="-3"/>
        </w:rPr>
        <w:t xml:space="preserve">Trades in the Cancel Request (CPNR) or Pending Cancel (PNN) Trade State may be ______________ by GOV Operations at the request of the GDB </w:t>
      </w:r>
      <w:r w:rsidRPr="0064397C">
        <w:rPr>
          <w:noProof/>
          <w:spacing w:val="-3"/>
        </w:rPr>
        <w:t>Member</w:t>
      </w:r>
      <w:r w:rsidRPr="00E53534">
        <w:rPr>
          <w:spacing w:val="-3"/>
        </w:rPr>
        <w:t xml:space="preserve"> if a request </w:t>
      </w:r>
      <w:r w:rsidRPr="0064397C">
        <w:rPr>
          <w:noProof/>
          <w:spacing w:val="-3"/>
        </w:rPr>
        <w:t>submitted</w:t>
      </w:r>
      <w:r w:rsidRPr="00E53534">
        <w:rPr>
          <w:spacing w:val="-3"/>
        </w:rPr>
        <w:t xml:space="preserve"> via email </w:t>
      </w:r>
      <w:r>
        <w:rPr>
          <w:noProof/>
          <w:spacing w:val="-3"/>
        </w:rPr>
        <w:t>before</w:t>
      </w:r>
      <w:r w:rsidRPr="00E53534">
        <w:rPr>
          <w:spacing w:val="-3"/>
        </w:rPr>
        <w:t xml:space="preserve"> that days’ net.</w:t>
      </w:r>
    </w:p>
    <w:p w:rsidR="00C467F3" w:rsidRPr="00E53534" w:rsidRDefault="00C467F3" w:rsidP="00C467F3">
      <w:pPr>
        <w:rPr>
          <w:spacing w:val="-3"/>
        </w:rPr>
      </w:pPr>
    </w:p>
    <w:p w:rsidR="00C467F3" w:rsidRPr="00E53534" w:rsidRDefault="00C467F3" w:rsidP="00C467F3">
      <w:pPr>
        <w:numPr>
          <w:ilvl w:val="0"/>
          <w:numId w:val="8"/>
        </w:numPr>
        <w:rPr>
          <w:spacing w:val="-3"/>
        </w:rPr>
      </w:pPr>
      <w:r w:rsidRPr="00E53534">
        <w:rPr>
          <w:spacing w:val="-3"/>
        </w:rPr>
        <w:t>Un-canceled</w:t>
      </w:r>
    </w:p>
    <w:p w:rsidR="00C467F3" w:rsidRPr="00E53534" w:rsidRDefault="00C467F3" w:rsidP="00C467F3">
      <w:pPr>
        <w:numPr>
          <w:ilvl w:val="0"/>
          <w:numId w:val="8"/>
        </w:numPr>
        <w:rPr>
          <w:spacing w:val="-3"/>
        </w:rPr>
      </w:pPr>
      <w:r w:rsidRPr="00E53534">
        <w:rPr>
          <w:spacing w:val="-3"/>
        </w:rPr>
        <w:t>Deleted</w:t>
      </w:r>
    </w:p>
    <w:p w:rsidR="00C467F3" w:rsidRPr="00E53534" w:rsidRDefault="00C467F3" w:rsidP="00C467F3">
      <w:pPr>
        <w:numPr>
          <w:ilvl w:val="0"/>
          <w:numId w:val="8"/>
        </w:numPr>
        <w:rPr>
          <w:spacing w:val="-3"/>
        </w:rPr>
      </w:pPr>
      <w:r w:rsidRPr="00E53534">
        <w:rPr>
          <w:spacing w:val="-3"/>
        </w:rPr>
        <w:t>Archived</w:t>
      </w:r>
    </w:p>
    <w:p w:rsidR="00C467F3" w:rsidRPr="00E53534" w:rsidRDefault="00C467F3" w:rsidP="00C467F3">
      <w:pPr>
        <w:numPr>
          <w:ilvl w:val="0"/>
          <w:numId w:val="8"/>
        </w:numPr>
        <w:rPr>
          <w:spacing w:val="-3"/>
        </w:rPr>
      </w:pPr>
      <w:r w:rsidRPr="00E53534">
        <w:rPr>
          <w:spacing w:val="-3"/>
        </w:rPr>
        <w:t>Auto-affirmed</w:t>
      </w:r>
    </w:p>
    <w:p w:rsidR="00C467F3" w:rsidRPr="00E53534" w:rsidRDefault="00C467F3" w:rsidP="00C467F3">
      <w:pPr>
        <w:rPr>
          <w:b/>
          <w:bCs/>
          <w:spacing w:val="-3"/>
        </w:rPr>
      </w:pPr>
      <w:r w:rsidRPr="00E53534">
        <w:rPr>
          <w:b/>
          <w:bCs/>
          <w:spacing w:val="-3"/>
        </w:rPr>
        <w:t>Question 6:</w:t>
      </w:r>
    </w:p>
    <w:p w:rsidR="00C467F3" w:rsidRPr="00E53534" w:rsidRDefault="00C467F3" w:rsidP="00C467F3">
      <w:pPr>
        <w:rPr>
          <w:spacing w:val="-3"/>
        </w:rPr>
      </w:pPr>
      <w:r w:rsidRPr="00E53534">
        <w:rPr>
          <w:spacing w:val="-3"/>
        </w:rPr>
        <w:t xml:space="preserve">When entering a GFF Repo transaction into TTTP Web, </w:t>
      </w:r>
      <w:r>
        <w:rPr>
          <w:spacing w:val="-3"/>
        </w:rPr>
        <w:t xml:space="preserve">individuals </w:t>
      </w:r>
      <w:r w:rsidRPr="00E53534">
        <w:rPr>
          <w:spacing w:val="-3"/>
        </w:rPr>
        <w:t>can enter trades against contra ID’s who settle/clear through both JLL Securities and BNY.</w:t>
      </w:r>
    </w:p>
    <w:p w:rsidR="00C467F3" w:rsidRPr="00E53534" w:rsidRDefault="00C467F3" w:rsidP="00C467F3">
      <w:pPr>
        <w:rPr>
          <w:spacing w:val="-3"/>
        </w:rPr>
      </w:pPr>
      <w:r w:rsidRPr="00E53534">
        <w:rPr>
          <w:spacing w:val="-3"/>
        </w:rPr>
        <w:t xml:space="preserve">TRUE ________   FALSE _________       </w:t>
      </w:r>
    </w:p>
    <w:p w:rsidR="00C467F3" w:rsidRPr="00E53534" w:rsidRDefault="00C467F3" w:rsidP="00C467F3">
      <w:pPr>
        <w:rPr>
          <w:spacing w:val="-3"/>
        </w:rPr>
      </w:pPr>
    </w:p>
    <w:p w:rsidR="00C467F3" w:rsidRDefault="00C467F3" w:rsidP="00C467F3">
      <w:pPr>
        <w:rPr>
          <w:b/>
          <w:bCs/>
          <w:spacing w:val="-3"/>
        </w:rPr>
      </w:pPr>
    </w:p>
    <w:p w:rsidR="00C467F3" w:rsidRPr="00E53534" w:rsidRDefault="00C467F3" w:rsidP="00C467F3">
      <w:pPr>
        <w:rPr>
          <w:b/>
          <w:bCs/>
          <w:spacing w:val="-3"/>
        </w:rPr>
      </w:pPr>
      <w:r w:rsidRPr="00E53534">
        <w:rPr>
          <w:b/>
          <w:bCs/>
          <w:spacing w:val="-3"/>
        </w:rPr>
        <w:t>Question 7:</w:t>
      </w:r>
    </w:p>
    <w:p w:rsidR="00C467F3" w:rsidRPr="00E53534" w:rsidRDefault="00C467F3" w:rsidP="00C467F3">
      <w:pPr>
        <w:rPr>
          <w:bCs/>
          <w:spacing w:val="-3"/>
        </w:rPr>
      </w:pPr>
      <w:r w:rsidRPr="00E53534">
        <w:rPr>
          <w:bCs/>
          <w:spacing w:val="-3"/>
        </w:rPr>
        <w:t>Dealer Members execute CGCF through ______________ who will submit trades on their behalf.</w:t>
      </w:r>
    </w:p>
    <w:p w:rsidR="00C467F3" w:rsidRPr="00E53534" w:rsidRDefault="00C467F3" w:rsidP="00C467F3">
      <w:pPr>
        <w:numPr>
          <w:ilvl w:val="0"/>
          <w:numId w:val="9"/>
        </w:numPr>
        <w:rPr>
          <w:bCs/>
          <w:spacing w:val="-3"/>
        </w:rPr>
      </w:pPr>
      <w:r w:rsidRPr="00E53534">
        <w:rPr>
          <w:bCs/>
          <w:spacing w:val="-3"/>
        </w:rPr>
        <w:t>Other Dealer Members</w:t>
      </w:r>
    </w:p>
    <w:p w:rsidR="00C467F3" w:rsidRPr="00E53534" w:rsidRDefault="00C467F3" w:rsidP="00C467F3">
      <w:pPr>
        <w:numPr>
          <w:ilvl w:val="0"/>
          <w:numId w:val="9"/>
        </w:numPr>
        <w:rPr>
          <w:bCs/>
          <w:spacing w:val="-3"/>
        </w:rPr>
      </w:pPr>
      <w:r w:rsidRPr="00E53534">
        <w:rPr>
          <w:bCs/>
          <w:spacing w:val="-3"/>
        </w:rPr>
        <w:t>Settling Banks</w:t>
      </w:r>
    </w:p>
    <w:p w:rsidR="00C467F3" w:rsidRPr="00E53534" w:rsidRDefault="00C467F3" w:rsidP="00C467F3">
      <w:pPr>
        <w:numPr>
          <w:ilvl w:val="0"/>
          <w:numId w:val="9"/>
        </w:numPr>
        <w:rPr>
          <w:bCs/>
          <w:spacing w:val="-3"/>
        </w:rPr>
      </w:pPr>
      <w:r w:rsidRPr="00E53534">
        <w:rPr>
          <w:bCs/>
          <w:spacing w:val="-3"/>
        </w:rPr>
        <w:t>Inter-Dealer Brokers</w:t>
      </w:r>
    </w:p>
    <w:p w:rsidR="00C467F3" w:rsidRPr="00E53534" w:rsidRDefault="00C467F3" w:rsidP="00C467F3">
      <w:pPr>
        <w:numPr>
          <w:ilvl w:val="0"/>
          <w:numId w:val="9"/>
        </w:numPr>
        <w:rPr>
          <w:bCs/>
          <w:spacing w:val="-3"/>
        </w:rPr>
      </w:pPr>
      <w:r w:rsidRPr="00E53534">
        <w:rPr>
          <w:bCs/>
          <w:spacing w:val="-3"/>
        </w:rPr>
        <w:t>JLCC Operations</w:t>
      </w:r>
    </w:p>
    <w:p w:rsidR="00C467F3" w:rsidRPr="00E53534" w:rsidRDefault="00C467F3" w:rsidP="00C467F3">
      <w:pPr>
        <w:rPr>
          <w:b/>
          <w:bCs/>
          <w:spacing w:val="-3"/>
        </w:rPr>
      </w:pPr>
    </w:p>
    <w:p w:rsidR="00C467F3" w:rsidRPr="00E53534" w:rsidRDefault="00C467F3" w:rsidP="00C467F3">
      <w:pPr>
        <w:rPr>
          <w:b/>
          <w:bCs/>
          <w:spacing w:val="-3"/>
        </w:rPr>
      </w:pPr>
      <w:r w:rsidRPr="00E53534">
        <w:rPr>
          <w:b/>
          <w:bCs/>
          <w:spacing w:val="-3"/>
        </w:rPr>
        <w:t>Question 8:</w:t>
      </w:r>
    </w:p>
    <w:p w:rsidR="00C467F3" w:rsidRPr="00E53534" w:rsidRDefault="00C467F3" w:rsidP="00C467F3">
      <w:pPr>
        <w:rPr>
          <w:bCs/>
          <w:spacing w:val="-3"/>
        </w:rPr>
      </w:pPr>
      <w:r w:rsidRPr="00E53534">
        <w:rPr>
          <w:bCs/>
          <w:spacing w:val="-3"/>
        </w:rPr>
        <w:t xml:space="preserve">Which trade state tab on the Overall Position Monitor screen displays trades for which a counterparty has processed an attempt to cancel action on an already affirmed trade, resulting in a cancel request </w:t>
      </w:r>
      <w:r w:rsidRPr="0064397C">
        <w:rPr>
          <w:bCs/>
          <w:noProof/>
          <w:spacing w:val="-3"/>
        </w:rPr>
        <w:t>made</w:t>
      </w:r>
      <w:r w:rsidRPr="00E53534">
        <w:rPr>
          <w:bCs/>
          <w:spacing w:val="-3"/>
        </w:rPr>
        <w:t xml:space="preserve"> to, the dealer?</w:t>
      </w:r>
    </w:p>
    <w:p w:rsidR="00C467F3" w:rsidRPr="00E53534" w:rsidRDefault="00C467F3" w:rsidP="00C467F3">
      <w:pPr>
        <w:rPr>
          <w:bCs/>
          <w:spacing w:val="-3"/>
        </w:rPr>
      </w:pPr>
    </w:p>
    <w:p w:rsidR="00C467F3" w:rsidRPr="00E53534" w:rsidRDefault="00C467F3" w:rsidP="00C467F3">
      <w:pPr>
        <w:numPr>
          <w:ilvl w:val="0"/>
          <w:numId w:val="10"/>
        </w:numPr>
        <w:rPr>
          <w:bCs/>
          <w:spacing w:val="-3"/>
        </w:rPr>
      </w:pPr>
      <w:r w:rsidRPr="00E53534">
        <w:rPr>
          <w:bCs/>
          <w:spacing w:val="-3"/>
        </w:rPr>
        <w:t xml:space="preserve">Pending Affirm (PF) </w:t>
      </w:r>
    </w:p>
    <w:p w:rsidR="00C467F3" w:rsidRPr="00E53534" w:rsidRDefault="00C467F3" w:rsidP="00C467F3">
      <w:pPr>
        <w:numPr>
          <w:ilvl w:val="0"/>
          <w:numId w:val="10"/>
        </w:numPr>
        <w:rPr>
          <w:bCs/>
          <w:spacing w:val="-3"/>
        </w:rPr>
      </w:pPr>
      <w:r w:rsidRPr="00E53534">
        <w:rPr>
          <w:bCs/>
          <w:spacing w:val="-3"/>
        </w:rPr>
        <w:t xml:space="preserve">Pending Affirm (PA) </w:t>
      </w:r>
    </w:p>
    <w:p w:rsidR="00C467F3" w:rsidRPr="00E53534" w:rsidRDefault="00C467F3" w:rsidP="00C467F3">
      <w:pPr>
        <w:numPr>
          <w:ilvl w:val="0"/>
          <w:numId w:val="10"/>
        </w:numPr>
        <w:rPr>
          <w:bCs/>
          <w:spacing w:val="-3"/>
        </w:rPr>
      </w:pPr>
      <w:r w:rsidRPr="00E53534">
        <w:rPr>
          <w:bCs/>
          <w:spacing w:val="-3"/>
        </w:rPr>
        <w:t>Cancel Request (CR)</w:t>
      </w:r>
    </w:p>
    <w:p w:rsidR="00C467F3" w:rsidRPr="00E53534" w:rsidRDefault="00C467F3" w:rsidP="00C467F3">
      <w:pPr>
        <w:numPr>
          <w:ilvl w:val="0"/>
          <w:numId w:val="10"/>
        </w:numPr>
        <w:rPr>
          <w:bCs/>
          <w:spacing w:val="-3"/>
        </w:rPr>
      </w:pPr>
      <w:r w:rsidRPr="00E53534">
        <w:rPr>
          <w:bCs/>
          <w:spacing w:val="-3"/>
        </w:rPr>
        <w:t>Advisory (AD)</w:t>
      </w:r>
    </w:p>
    <w:p w:rsidR="00C467F3" w:rsidRPr="00E53534" w:rsidRDefault="00C467F3" w:rsidP="00C467F3">
      <w:pPr>
        <w:rPr>
          <w:rFonts w:eastAsia="Times New Roman"/>
        </w:rPr>
      </w:pPr>
      <w:r w:rsidRPr="00E53534">
        <w:rPr>
          <w:rFonts w:eastAsia="Times New Roman"/>
          <w:b/>
          <w:bCs/>
        </w:rPr>
        <w:t>Question 9:</w:t>
      </w:r>
    </w:p>
    <w:p w:rsidR="00C467F3" w:rsidRPr="00E53534" w:rsidRDefault="00C467F3" w:rsidP="00C467F3">
      <w:pPr>
        <w:spacing w:line="240" w:lineRule="auto"/>
        <w:rPr>
          <w:rFonts w:eastAsia="Times New Roman"/>
        </w:rPr>
      </w:pPr>
      <w:r w:rsidRPr="00E53534">
        <w:rPr>
          <w:rFonts w:eastAsia="Times New Roman"/>
        </w:rPr>
        <w:t>Subject: Trade State Types</w:t>
      </w:r>
    </w:p>
    <w:p w:rsidR="00C467F3" w:rsidRPr="00E53534" w:rsidRDefault="00C467F3" w:rsidP="00C467F3">
      <w:pPr>
        <w:spacing w:line="240" w:lineRule="auto"/>
        <w:rPr>
          <w:rFonts w:eastAsia="Times New Roman"/>
        </w:rPr>
      </w:pPr>
    </w:p>
    <w:p w:rsidR="00C467F3" w:rsidRPr="00E53534" w:rsidRDefault="00C467F3" w:rsidP="00C467F3">
      <w:pPr>
        <w:rPr>
          <w:rFonts w:eastAsia="Times New Roman"/>
        </w:rPr>
      </w:pPr>
      <w:r w:rsidRPr="00E53534">
        <w:rPr>
          <w:rFonts w:eastAsia="Times New Roman"/>
        </w:rPr>
        <w:t xml:space="preserve">The __________ trade state represents trades for which a counterparty has processed an attempt to cancel action on an already affirmed trade, resulting in a cancel request </w:t>
      </w:r>
      <w:r w:rsidRPr="00C467F3">
        <w:rPr>
          <w:rFonts w:eastAsia="Times New Roman"/>
          <w:noProof/>
        </w:rPr>
        <w:t>being made</w:t>
      </w:r>
      <w:r w:rsidRPr="00E53534">
        <w:rPr>
          <w:rFonts w:eastAsia="Times New Roman"/>
        </w:rPr>
        <w:t xml:space="preserve"> to the viewing Member. The viewing Member can action the request to cancel, thus </w:t>
      </w:r>
      <w:r>
        <w:rPr>
          <w:rFonts w:eastAsia="Times New Roman"/>
          <w:noProof/>
        </w:rPr>
        <w:t>thorough</w:t>
      </w:r>
      <w:r w:rsidRPr="00DE723A">
        <w:rPr>
          <w:rFonts w:eastAsia="Times New Roman"/>
          <w:noProof/>
        </w:rPr>
        <w:t>ly</w:t>
      </w:r>
      <w:r w:rsidRPr="00E53534">
        <w:rPr>
          <w:rFonts w:eastAsia="Times New Roman"/>
        </w:rPr>
        <w:t xml:space="preserve"> removing the trade from the net.</w:t>
      </w:r>
    </w:p>
    <w:p w:rsidR="00C467F3" w:rsidRPr="00E53534" w:rsidRDefault="00C467F3" w:rsidP="00C467F3">
      <w:pPr>
        <w:numPr>
          <w:ilvl w:val="0"/>
          <w:numId w:val="11"/>
        </w:numPr>
        <w:contextualSpacing/>
        <w:rPr>
          <w:rFonts w:eastAsia="Times New Roman"/>
        </w:rPr>
      </w:pPr>
      <w:r w:rsidRPr="00E53534">
        <w:rPr>
          <w:rFonts w:eastAsia="Times New Roman"/>
        </w:rPr>
        <w:lastRenderedPageBreak/>
        <w:t>Canceled (CAN)</w:t>
      </w:r>
    </w:p>
    <w:p w:rsidR="00C467F3" w:rsidRPr="00E53534" w:rsidRDefault="00C467F3" w:rsidP="00C467F3">
      <w:pPr>
        <w:numPr>
          <w:ilvl w:val="0"/>
          <w:numId w:val="11"/>
        </w:numPr>
        <w:contextualSpacing/>
        <w:rPr>
          <w:rFonts w:eastAsia="Times New Roman"/>
        </w:rPr>
      </w:pPr>
      <w:r w:rsidRPr="00E53534">
        <w:rPr>
          <w:rFonts w:eastAsia="Times New Roman"/>
        </w:rPr>
        <w:t>Pending Cancel (PCN)</w:t>
      </w:r>
    </w:p>
    <w:p w:rsidR="00C467F3" w:rsidRPr="00E53534" w:rsidRDefault="00C467F3" w:rsidP="00C467F3">
      <w:pPr>
        <w:numPr>
          <w:ilvl w:val="0"/>
          <w:numId w:val="11"/>
        </w:numPr>
        <w:contextualSpacing/>
        <w:rPr>
          <w:rFonts w:eastAsia="Times New Roman"/>
        </w:rPr>
      </w:pPr>
      <w:r w:rsidRPr="00E53534">
        <w:rPr>
          <w:rFonts w:eastAsia="Times New Roman"/>
        </w:rPr>
        <w:t>Advisory (ADV)</w:t>
      </w:r>
    </w:p>
    <w:p w:rsidR="00C467F3" w:rsidRPr="00E53534" w:rsidRDefault="00C467F3" w:rsidP="00C467F3">
      <w:pPr>
        <w:numPr>
          <w:ilvl w:val="0"/>
          <w:numId w:val="11"/>
        </w:numPr>
        <w:contextualSpacing/>
        <w:rPr>
          <w:rFonts w:eastAsia="Times New Roman"/>
        </w:rPr>
      </w:pPr>
      <w:r w:rsidRPr="00E53534">
        <w:rPr>
          <w:rFonts w:eastAsia="Times New Roman"/>
        </w:rPr>
        <w:t>Cancel Request (CNR)</w:t>
      </w:r>
    </w:p>
    <w:p w:rsidR="00C467F3" w:rsidRPr="00E53534" w:rsidRDefault="00C467F3" w:rsidP="00C467F3">
      <w:pPr>
        <w:rPr>
          <w:rFonts w:eastAsia="Times New Roman"/>
        </w:rPr>
      </w:pPr>
      <w:r w:rsidRPr="00E53534">
        <w:rPr>
          <w:rFonts w:eastAsia="Times New Roman"/>
          <w:b/>
          <w:bCs/>
        </w:rPr>
        <w:t>Question 10:</w:t>
      </w:r>
    </w:p>
    <w:p w:rsidR="00C467F3" w:rsidRPr="00E53534" w:rsidRDefault="00C467F3" w:rsidP="00C467F3">
      <w:pPr>
        <w:keepNext/>
        <w:widowControl w:val="0"/>
        <w:autoSpaceDE w:val="0"/>
        <w:autoSpaceDN w:val="0"/>
        <w:adjustRightInd w:val="0"/>
        <w:outlineLvl w:val="0"/>
        <w:rPr>
          <w:rFonts w:eastAsia="Times New Roman"/>
          <w:bCs/>
        </w:rPr>
      </w:pPr>
      <w:r w:rsidRPr="00E53534">
        <w:rPr>
          <w:rFonts w:eastAsia="Times New Roman"/>
          <w:bCs/>
        </w:rPr>
        <w:t>What is the max par size a CBCF trade can be submitted for via Interactive Messaging (IM)?</w:t>
      </w:r>
    </w:p>
    <w:p w:rsidR="00C467F3" w:rsidRPr="00E53534" w:rsidRDefault="00C467F3" w:rsidP="00C467F3">
      <w:pPr>
        <w:numPr>
          <w:ilvl w:val="0"/>
          <w:numId w:val="12"/>
        </w:numPr>
        <w:contextualSpacing/>
        <w:rPr>
          <w:rFonts w:eastAsia="Times New Roman"/>
        </w:rPr>
      </w:pPr>
      <w:r w:rsidRPr="00E53534">
        <w:rPr>
          <w:rFonts w:eastAsia="Times New Roman"/>
        </w:rPr>
        <w:t>2,000,000,000</w:t>
      </w:r>
    </w:p>
    <w:p w:rsidR="00C467F3" w:rsidRPr="00E53534" w:rsidRDefault="00C467F3" w:rsidP="00C467F3">
      <w:pPr>
        <w:numPr>
          <w:ilvl w:val="0"/>
          <w:numId w:val="12"/>
        </w:numPr>
        <w:contextualSpacing/>
        <w:rPr>
          <w:rFonts w:eastAsia="Times New Roman"/>
        </w:rPr>
      </w:pPr>
      <w:r w:rsidRPr="00E53534">
        <w:rPr>
          <w:rFonts w:eastAsia="Times New Roman"/>
        </w:rPr>
        <w:t>9,999,999,999</w:t>
      </w:r>
    </w:p>
    <w:p w:rsidR="00C467F3" w:rsidRPr="00E53534" w:rsidRDefault="00C467F3" w:rsidP="00C467F3">
      <w:pPr>
        <w:numPr>
          <w:ilvl w:val="0"/>
          <w:numId w:val="12"/>
        </w:numPr>
        <w:contextualSpacing/>
        <w:rPr>
          <w:rFonts w:eastAsia="Times New Roman"/>
        </w:rPr>
      </w:pPr>
      <w:r w:rsidRPr="00E53534">
        <w:rPr>
          <w:rFonts w:eastAsia="Times New Roman"/>
        </w:rPr>
        <w:t>2,999,000,000</w:t>
      </w:r>
    </w:p>
    <w:p w:rsidR="00C467F3" w:rsidRPr="00E53534" w:rsidRDefault="00C467F3" w:rsidP="00C467F3">
      <w:pPr>
        <w:numPr>
          <w:ilvl w:val="0"/>
          <w:numId w:val="12"/>
        </w:numPr>
        <w:contextualSpacing/>
        <w:rPr>
          <w:rFonts w:eastAsia="Times New Roman"/>
        </w:rPr>
      </w:pPr>
      <w:r w:rsidRPr="00E53534">
        <w:rPr>
          <w:rFonts w:eastAsia="Times New Roman"/>
        </w:rPr>
        <w:t>9,999,000,000</w:t>
      </w:r>
    </w:p>
    <w:p w:rsidR="00C467F3" w:rsidRPr="00E53534" w:rsidRDefault="00C467F3" w:rsidP="00C467F3">
      <w:pPr>
        <w:spacing w:line="240" w:lineRule="auto"/>
        <w:rPr>
          <w:rFonts w:eastAsia="Times New Roman"/>
        </w:rPr>
      </w:pPr>
    </w:p>
    <w:p w:rsidR="00C467F3" w:rsidRPr="00E53534" w:rsidRDefault="00C467F3" w:rsidP="00C467F3">
      <w:pPr>
        <w:rPr>
          <w:rFonts w:eastAsia="Times New Roman"/>
        </w:rPr>
      </w:pPr>
      <w:r w:rsidRPr="00E53534">
        <w:rPr>
          <w:rFonts w:eastAsia="Times New Roman"/>
          <w:b/>
          <w:bCs/>
        </w:rPr>
        <w:t>Question 11:</w:t>
      </w:r>
    </w:p>
    <w:p w:rsidR="00C467F3" w:rsidRPr="00E53534" w:rsidRDefault="00C467F3" w:rsidP="00C467F3">
      <w:pPr>
        <w:rPr>
          <w:rFonts w:eastAsia="Times New Roman"/>
        </w:rPr>
      </w:pPr>
      <w:r w:rsidRPr="00E53534">
        <w:rPr>
          <w:rFonts w:eastAsia="Times New Roman"/>
        </w:rPr>
        <w:t xml:space="preserve">The Comments section of the CCF </w:t>
      </w:r>
      <w:r w:rsidRPr="0064397C">
        <w:rPr>
          <w:rFonts w:eastAsia="Times New Roman"/>
          <w:noProof/>
        </w:rPr>
        <w:t>Homesite</w:t>
      </w:r>
      <w:r w:rsidRPr="00E53534">
        <w:rPr>
          <w:rFonts w:eastAsia="Times New Roman"/>
        </w:rPr>
        <w:t xml:space="preserve"> in the </w:t>
      </w:r>
      <w:r w:rsidRPr="0064397C">
        <w:rPr>
          <w:rFonts w:eastAsia="Times New Roman"/>
          <w:noProof/>
        </w:rPr>
        <w:t>CCGF</w:t>
      </w:r>
      <w:r w:rsidRPr="00E53534">
        <w:rPr>
          <w:rFonts w:eastAsia="Times New Roman"/>
        </w:rPr>
        <w:t xml:space="preserve"> Web application is used by JLC Operations to post alerts or announcements informing Members quickly about issues </w:t>
      </w:r>
      <w:r w:rsidRPr="00C467F3">
        <w:rPr>
          <w:rFonts w:eastAsia="Times New Roman"/>
          <w:noProof/>
        </w:rPr>
        <w:t>during a</w:t>
      </w:r>
      <w:r w:rsidRPr="00E53534">
        <w:rPr>
          <w:rFonts w:eastAsia="Times New Roman"/>
        </w:rPr>
        <w:t xml:space="preserve"> calendar day.</w:t>
      </w:r>
    </w:p>
    <w:p w:rsidR="00C467F3" w:rsidRPr="00E53534" w:rsidRDefault="00C467F3" w:rsidP="00C467F3">
      <w:pPr>
        <w:spacing w:line="240" w:lineRule="auto"/>
        <w:rPr>
          <w:rFonts w:eastAsia="Times New Roman"/>
        </w:rPr>
      </w:pPr>
      <w:r w:rsidRPr="00E53534">
        <w:rPr>
          <w:rFonts w:eastAsia="Times New Roman"/>
        </w:rPr>
        <w:t xml:space="preserve">TRUE ________   FALSE _________       </w:t>
      </w:r>
    </w:p>
    <w:p w:rsidR="00C467F3" w:rsidRPr="00E53534" w:rsidRDefault="00C467F3" w:rsidP="00C467F3">
      <w:pPr>
        <w:keepNext/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</w:p>
    <w:p w:rsidR="00C467F3" w:rsidRPr="00E53534" w:rsidRDefault="00C467F3" w:rsidP="00C467F3">
      <w:pPr>
        <w:rPr>
          <w:rFonts w:eastAsia="Times New Roman"/>
        </w:rPr>
      </w:pPr>
      <w:r w:rsidRPr="00E53534">
        <w:rPr>
          <w:rFonts w:eastAsia="Times New Roman"/>
          <w:b/>
          <w:bCs/>
        </w:rPr>
        <w:t>Question 12:</w:t>
      </w:r>
    </w:p>
    <w:p w:rsidR="00C467F3" w:rsidRPr="00E53534" w:rsidRDefault="00C467F3" w:rsidP="00C467F3">
      <w:pPr>
        <w:keepNext/>
        <w:widowControl w:val="0"/>
        <w:autoSpaceDE w:val="0"/>
        <w:autoSpaceDN w:val="0"/>
        <w:adjustRightInd w:val="0"/>
        <w:outlineLvl w:val="0"/>
        <w:rPr>
          <w:rFonts w:eastAsia="Times New Roman"/>
          <w:bCs/>
        </w:rPr>
      </w:pPr>
      <w:r w:rsidRPr="00E53534">
        <w:rPr>
          <w:rFonts w:eastAsia="Times New Roman"/>
          <w:bCs/>
        </w:rPr>
        <w:t xml:space="preserve">The Quick Links feature in the QCF Web application allows </w:t>
      </w:r>
      <w:r w:rsidRPr="00C467F3">
        <w:rPr>
          <w:rFonts w:eastAsia="Times New Roman"/>
          <w:bCs/>
          <w:noProof/>
        </w:rPr>
        <w:t>you</w:t>
      </w:r>
      <w:r w:rsidRPr="00E53534">
        <w:rPr>
          <w:rFonts w:eastAsia="Times New Roman"/>
          <w:bCs/>
        </w:rPr>
        <w:t xml:space="preserve"> to navigate to the Overall Position Monitor and the Trade Entry screen.</w:t>
      </w:r>
    </w:p>
    <w:p w:rsidR="00C467F3" w:rsidRPr="00E53534" w:rsidRDefault="00C467F3" w:rsidP="00C467F3">
      <w:pPr>
        <w:spacing w:line="240" w:lineRule="auto"/>
        <w:rPr>
          <w:rFonts w:eastAsia="Times New Roman"/>
        </w:rPr>
      </w:pPr>
      <w:r w:rsidRPr="00E53534">
        <w:rPr>
          <w:rFonts w:eastAsia="Times New Roman"/>
        </w:rPr>
        <w:t xml:space="preserve">TRUE ________   FALSE _________       </w:t>
      </w:r>
    </w:p>
    <w:p w:rsidR="00C467F3" w:rsidRPr="00E53534" w:rsidRDefault="00C467F3" w:rsidP="00C467F3">
      <w:pPr>
        <w:keepNext/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</w:p>
    <w:p w:rsidR="00C467F3" w:rsidRPr="00E53534" w:rsidRDefault="00C467F3" w:rsidP="00C467F3">
      <w:pPr>
        <w:spacing w:line="240" w:lineRule="auto"/>
        <w:rPr>
          <w:rFonts w:eastAsia="Times New Roman"/>
        </w:rPr>
      </w:pPr>
    </w:p>
    <w:p w:rsidR="00C467F3" w:rsidRPr="00E53534" w:rsidRDefault="00C467F3" w:rsidP="00C467F3">
      <w:pPr>
        <w:keepNext/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E53534">
        <w:rPr>
          <w:rFonts w:ascii="Arial" w:eastAsia="Times New Roman" w:hAnsi="Arial" w:cs="Arial"/>
          <w:b/>
          <w:bCs/>
          <w:sz w:val="22"/>
          <w:szCs w:val="22"/>
        </w:rPr>
        <w:t xml:space="preserve">END OF </w:t>
      </w:r>
      <w:r>
        <w:rPr>
          <w:rFonts w:ascii="Arial" w:eastAsia="Times New Roman" w:hAnsi="Arial" w:cs="Arial"/>
          <w:b/>
          <w:bCs/>
          <w:sz w:val="22"/>
          <w:szCs w:val="22"/>
        </w:rPr>
        <w:t>ASSESSMENT</w:t>
      </w:r>
    </w:p>
    <w:p w:rsidR="00C467F3" w:rsidRPr="00E53534" w:rsidRDefault="00C467F3" w:rsidP="00C467F3">
      <w:pPr>
        <w:widowControl w:val="0"/>
        <w:autoSpaceDE w:val="0"/>
        <w:autoSpaceDN w:val="0"/>
        <w:adjustRightInd w:val="0"/>
        <w:rPr>
          <w:rFonts w:ascii="Lucida Sans Unicode" w:eastAsia="Times New Roman" w:hAnsi="Lucida Sans Unicode" w:cs="Lucida Sans Unicode"/>
        </w:rPr>
      </w:pPr>
    </w:p>
    <w:p w:rsidR="00C467F3" w:rsidRDefault="00C467F3" w:rsidP="00C467F3">
      <w:pPr>
        <w:rPr>
          <w:b/>
          <w:bCs/>
          <w:spacing w:val="-3"/>
        </w:rPr>
      </w:pPr>
      <w:r w:rsidRPr="008066B6">
        <w:rPr>
          <w:b/>
          <w:bCs/>
          <w:spacing w:val="-3"/>
        </w:rPr>
        <w:lastRenderedPageBreak/>
        <w:t xml:space="preserve">Appendix </w:t>
      </w:r>
      <w:r>
        <w:rPr>
          <w:b/>
          <w:bCs/>
          <w:spacing w:val="-3"/>
        </w:rPr>
        <w:t>VI</w:t>
      </w:r>
    </w:p>
    <w:p w:rsidR="00C467F3" w:rsidRDefault="00C467F3" w:rsidP="00C467F3">
      <w:pPr>
        <w:shd w:val="clear" w:color="auto" w:fill="00B0F0"/>
        <w:jc w:val="center"/>
        <w:rPr>
          <w:b/>
          <w:bCs/>
          <w:spacing w:val="-3"/>
        </w:rPr>
      </w:pPr>
      <w:r w:rsidRPr="008066B6">
        <w:rPr>
          <w:b/>
          <w:bCs/>
          <w:spacing w:val="-3"/>
        </w:rPr>
        <w:t>Course Evaluation</w:t>
      </w:r>
    </w:p>
    <w:p w:rsidR="00C467F3" w:rsidRPr="00E53534" w:rsidRDefault="00C467F3" w:rsidP="00C467F3">
      <w:pPr>
        <w:rPr>
          <w:b/>
          <w:bCs/>
          <w:spacing w:val="-3"/>
        </w:rPr>
      </w:pPr>
    </w:p>
    <w:p w:rsidR="00C467F3" w:rsidRDefault="00C467F3" w:rsidP="00C467F3">
      <w:pPr>
        <w:rPr>
          <w:b/>
          <w:bCs/>
          <w:spacing w:val="-3"/>
        </w:rPr>
      </w:pPr>
      <w:r w:rsidRPr="007E669C">
        <w:rPr>
          <w:bCs/>
          <w:spacing w:val="-3"/>
        </w:rPr>
        <w:t xml:space="preserve">Your Name: ______________________ Course Name: _______________________________ Date: ____/____/________ Instructor’s Name: ______________________________________ </w:t>
      </w:r>
    </w:p>
    <w:p w:rsidR="00C467F3" w:rsidRPr="00034317" w:rsidRDefault="00C467F3" w:rsidP="00C467F3">
      <w:pPr>
        <w:rPr>
          <w:b/>
          <w:bCs/>
          <w:spacing w:val="-3"/>
        </w:rPr>
      </w:pPr>
    </w:p>
    <w:p w:rsidR="00C467F3" w:rsidRPr="00034317" w:rsidRDefault="00C467F3" w:rsidP="00C467F3">
      <w:pPr>
        <w:rPr>
          <w:b/>
          <w:bCs/>
          <w:spacing w:val="-3"/>
        </w:rPr>
      </w:pPr>
      <w:r w:rsidRPr="00034317">
        <w:rPr>
          <w:b/>
          <w:bCs/>
          <w:spacing w:val="-3"/>
        </w:rPr>
        <w:t>Strongly Agree</w:t>
      </w:r>
      <w:r w:rsidRPr="00034317">
        <w:rPr>
          <w:b/>
          <w:bCs/>
          <w:spacing w:val="-3"/>
        </w:rPr>
        <w:tab/>
        <w:t>Agree</w:t>
      </w:r>
      <w:r w:rsidRPr="00034317">
        <w:rPr>
          <w:b/>
          <w:bCs/>
          <w:spacing w:val="-3"/>
        </w:rPr>
        <w:tab/>
        <w:t>Disagree</w:t>
      </w:r>
      <w:r w:rsidRPr="00034317">
        <w:rPr>
          <w:b/>
          <w:bCs/>
          <w:spacing w:val="-3"/>
        </w:rPr>
        <w:tab/>
        <w:t>Strongly Disagree</w:t>
      </w:r>
      <w:r w:rsidRPr="00034317">
        <w:rPr>
          <w:b/>
          <w:bCs/>
          <w:spacing w:val="-3"/>
        </w:rPr>
        <w:tab/>
        <w:t>Not Applicable</w:t>
      </w:r>
    </w:p>
    <w:p w:rsidR="00C467F3" w:rsidRPr="00034317" w:rsidRDefault="00C467F3" w:rsidP="00C467F3">
      <w:pPr>
        <w:rPr>
          <w:b/>
          <w:bCs/>
          <w:spacing w:val="-3"/>
        </w:rPr>
      </w:pPr>
      <w:r w:rsidRPr="00034317">
        <w:rPr>
          <w:b/>
          <w:bCs/>
          <w:spacing w:val="-3"/>
        </w:rPr>
        <w:t>If answered Disagree, Strongly Disagree, or Not Applicable; please explain why:</w:t>
      </w:r>
    </w:p>
    <w:p w:rsidR="00C467F3" w:rsidRPr="00034317" w:rsidRDefault="00C467F3" w:rsidP="00C467F3">
      <w:pPr>
        <w:rPr>
          <w:b/>
          <w:bCs/>
          <w:spacing w:val="-3"/>
        </w:rPr>
      </w:pPr>
    </w:p>
    <w:p w:rsidR="00C467F3" w:rsidRPr="00034317" w:rsidRDefault="00C467F3" w:rsidP="00C467F3">
      <w:pPr>
        <w:rPr>
          <w:b/>
          <w:bCs/>
          <w:spacing w:val="-3"/>
        </w:rPr>
      </w:pPr>
    </w:p>
    <w:p w:rsidR="00C467F3" w:rsidRPr="00034317" w:rsidRDefault="00C467F3" w:rsidP="00C467F3">
      <w:pPr>
        <w:rPr>
          <w:b/>
          <w:bCs/>
          <w:spacing w:val="-3"/>
        </w:rPr>
      </w:pPr>
      <w:r w:rsidRPr="00034317">
        <w:rPr>
          <w:b/>
          <w:bCs/>
          <w:spacing w:val="-3"/>
        </w:rPr>
        <w:t>The exercises, examples</w:t>
      </w:r>
      <w:r>
        <w:rPr>
          <w:b/>
          <w:bCs/>
          <w:spacing w:val="-3"/>
        </w:rPr>
        <w:t>,</w:t>
      </w:r>
      <w:r w:rsidRPr="00034317">
        <w:rPr>
          <w:b/>
          <w:bCs/>
          <w:spacing w:val="-3"/>
        </w:rPr>
        <w:t xml:space="preserve"> </w:t>
      </w:r>
      <w:r w:rsidRPr="00C467F3">
        <w:rPr>
          <w:b/>
          <w:bCs/>
          <w:noProof/>
          <w:spacing w:val="-3"/>
        </w:rPr>
        <w:t>and</w:t>
      </w:r>
      <w:r w:rsidRPr="00034317">
        <w:rPr>
          <w:b/>
          <w:bCs/>
          <w:spacing w:val="-3"/>
        </w:rPr>
        <w:t xml:space="preserve"> simulations in this course were realistic and applicable to </w:t>
      </w:r>
      <w:r w:rsidRPr="00C467F3">
        <w:rPr>
          <w:b/>
          <w:bCs/>
          <w:noProof/>
          <w:spacing w:val="-3"/>
        </w:rPr>
        <w:t>my</w:t>
      </w:r>
      <w:r w:rsidRPr="00034317">
        <w:rPr>
          <w:b/>
          <w:bCs/>
          <w:spacing w:val="-3"/>
        </w:rPr>
        <w:t xml:space="preserve"> job.</w:t>
      </w:r>
    </w:p>
    <w:p w:rsidR="00C467F3" w:rsidRPr="00034317" w:rsidRDefault="00C467F3" w:rsidP="00C467F3">
      <w:pPr>
        <w:rPr>
          <w:b/>
          <w:bCs/>
          <w:spacing w:val="-3"/>
        </w:rPr>
      </w:pPr>
    </w:p>
    <w:p w:rsidR="00C467F3" w:rsidRPr="00034317" w:rsidRDefault="00C467F3" w:rsidP="00C467F3">
      <w:pPr>
        <w:rPr>
          <w:b/>
          <w:bCs/>
          <w:spacing w:val="-3"/>
        </w:rPr>
      </w:pPr>
      <w:r w:rsidRPr="00034317">
        <w:rPr>
          <w:b/>
          <w:bCs/>
          <w:spacing w:val="-3"/>
        </w:rPr>
        <w:t>Strongly Agree</w:t>
      </w:r>
      <w:r w:rsidRPr="00034317">
        <w:rPr>
          <w:b/>
          <w:bCs/>
          <w:spacing w:val="-3"/>
        </w:rPr>
        <w:tab/>
        <w:t>Agree</w:t>
      </w:r>
      <w:r w:rsidRPr="00034317">
        <w:rPr>
          <w:b/>
          <w:bCs/>
          <w:spacing w:val="-3"/>
        </w:rPr>
        <w:tab/>
      </w:r>
      <w:r>
        <w:rPr>
          <w:b/>
          <w:bCs/>
          <w:spacing w:val="-3"/>
        </w:rPr>
        <w:t xml:space="preserve">           </w:t>
      </w:r>
      <w:r w:rsidRPr="00034317">
        <w:rPr>
          <w:b/>
          <w:bCs/>
          <w:spacing w:val="-3"/>
        </w:rPr>
        <w:t>Disagree</w:t>
      </w:r>
      <w:r w:rsidRPr="00034317">
        <w:rPr>
          <w:b/>
          <w:bCs/>
          <w:spacing w:val="-3"/>
        </w:rPr>
        <w:tab/>
        <w:t>Strongly Disagree</w:t>
      </w:r>
      <w:r w:rsidRPr="00034317">
        <w:rPr>
          <w:b/>
          <w:bCs/>
          <w:spacing w:val="-3"/>
        </w:rPr>
        <w:tab/>
        <w:t>Not Applicable</w:t>
      </w:r>
    </w:p>
    <w:p w:rsidR="00C467F3" w:rsidRPr="00034317" w:rsidRDefault="00C467F3" w:rsidP="00C467F3">
      <w:pPr>
        <w:rPr>
          <w:b/>
          <w:bCs/>
          <w:spacing w:val="-3"/>
        </w:rPr>
      </w:pPr>
      <w:r w:rsidRPr="00034317">
        <w:rPr>
          <w:b/>
          <w:bCs/>
          <w:spacing w:val="-3"/>
        </w:rPr>
        <w:t xml:space="preserve">If </w:t>
      </w:r>
      <w:r w:rsidRPr="00C467F3">
        <w:rPr>
          <w:b/>
          <w:bCs/>
          <w:noProof/>
          <w:spacing w:val="-3"/>
        </w:rPr>
        <w:t>you</w:t>
      </w:r>
      <w:r w:rsidRPr="00034317">
        <w:rPr>
          <w:b/>
          <w:bCs/>
          <w:spacing w:val="-3"/>
        </w:rPr>
        <w:t xml:space="preserve"> answered Disagree, Strongly Disagree, or Not Applicable; please explain why:</w:t>
      </w:r>
    </w:p>
    <w:p w:rsidR="00C467F3" w:rsidRPr="00034317" w:rsidRDefault="00C467F3" w:rsidP="00C467F3">
      <w:pPr>
        <w:rPr>
          <w:b/>
          <w:bCs/>
          <w:spacing w:val="-3"/>
        </w:rPr>
      </w:pPr>
    </w:p>
    <w:p w:rsidR="00C467F3" w:rsidRPr="00034317" w:rsidRDefault="00C467F3" w:rsidP="00C467F3">
      <w:pPr>
        <w:rPr>
          <w:b/>
          <w:bCs/>
          <w:spacing w:val="-3"/>
        </w:rPr>
      </w:pPr>
    </w:p>
    <w:p w:rsidR="00C467F3" w:rsidRPr="00034317" w:rsidRDefault="00C467F3" w:rsidP="00C467F3">
      <w:pPr>
        <w:rPr>
          <w:b/>
          <w:bCs/>
          <w:spacing w:val="-3"/>
        </w:rPr>
      </w:pPr>
      <w:r w:rsidRPr="00C467F3">
        <w:rPr>
          <w:b/>
          <w:bCs/>
          <w:noProof/>
          <w:spacing w:val="-3"/>
        </w:rPr>
        <w:t>I</w:t>
      </w:r>
      <w:r w:rsidRPr="00034317">
        <w:rPr>
          <w:b/>
          <w:bCs/>
          <w:spacing w:val="-3"/>
        </w:rPr>
        <w:t xml:space="preserve"> will apply new knowledge and skills learned from this training to </w:t>
      </w:r>
      <w:r w:rsidRPr="00C467F3">
        <w:rPr>
          <w:b/>
          <w:bCs/>
          <w:noProof/>
          <w:spacing w:val="-3"/>
        </w:rPr>
        <w:t>my</w:t>
      </w:r>
      <w:r w:rsidRPr="00034317">
        <w:rPr>
          <w:b/>
          <w:bCs/>
          <w:spacing w:val="-3"/>
        </w:rPr>
        <w:t xml:space="preserve"> job.</w:t>
      </w:r>
    </w:p>
    <w:p w:rsidR="00C467F3" w:rsidRDefault="00C467F3" w:rsidP="00C467F3">
      <w:pPr>
        <w:rPr>
          <w:b/>
          <w:bCs/>
          <w:spacing w:val="-3"/>
        </w:rPr>
      </w:pPr>
    </w:p>
    <w:p w:rsidR="00C467F3" w:rsidRPr="00034317" w:rsidRDefault="00C467F3" w:rsidP="00C467F3">
      <w:pPr>
        <w:rPr>
          <w:b/>
          <w:bCs/>
          <w:spacing w:val="-3"/>
        </w:rPr>
      </w:pPr>
      <w:r w:rsidRPr="00034317">
        <w:rPr>
          <w:b/>
          <w:bCs/>
          <w:spacing w:val="-3"/>
        </w:rPr>
        <w:t>Strongly Agree</w:t>
      </w:r>
      <w:r w:rsidRPr="00034317">
        <w:rPr>
          <w:b/>
          <w:bCs/>
          <w:spacing w:val="-3"/>
        </w:rPr>
        <w:tab/>
      </w:r>
      <w:proofErr w:type="spellStart"/>
      <w:r w:rsidRPr="00034317">
        <w:rPr>
          <w:b/>
          <w:bCs/>
          <w:spacing w:val="-3"/>
        </w:rPr>
        <w:t>Agree</w:t>
      </w:r>
      <w:proofErr w:type="spellEnd"/>
      <w:r>
        <w:rPr>
          <w:b/>
          <w:bCs/>
          <w:spacing w:val="-3"/>
        </w:rPr>
        <w:t xml:space="preserve">   </w:t>
      </w:r>
      <w:r w:rsidRPr="00034317">
        <w:rPr>
          <w:b/>
          <w:bCs/>
          <w:spacing w:val="-3"/>
        </w:rPr>
        <w:tab/>
        <w:t>Disagree</w:t>
      </w:r>
      <w:r w:rsidRPr="00034317">
        <w:rPr>
          <w:b/>
          <w:bCs/>
          <w:spacing w:val="-3"/>
        </w:rPr>
        <w:tab/>
        <w:t>Strongly Disagree</w:t>
      </w:r>
      <w:r w:rsidRPr="00034317">
        <w:rPr>
          <w:b/>
          <w:bCs/>
          <w:spacing w:val="-3"/>
        </w:rPr>
        <w:tab/>
        <w:t>Not Applicable</w:t>
      </w:r>
    </w:p>
    <w:p w:rsidR="00C467F3" w:rsidRDefault="00C467F3" w:rsidP="00C467F3">
      <w:pPr>
        <w:rPr>
          <w:b/>
          <w:bCs/>
          <w:spacing w:val="-3"/>
        </w:rPr>
      </w:pPr>
    </w:p>
    <w:p w:rsidR="00C467F3" w:rsidRPr="00034317" w:rsidRDefault="00C467F3" w:rsidP="00C467F3">
      <w:pPr>
        <w:rPr>
          <w:b/>
          <w:bCs/>
          <w:spacing w:val="-3"/>
        </w:rPr>
      </w:pPr>
      <w:r w:rsidRPr="00034317">
        <w:rPr>
          <w:b/>
          <w:bCs/>
          <w:spacing w:val="-3"/>
        </w:rPr>
        <w:t xml:space="preserve">If </w:t>
      </w:r>
      <w:r w:rsidRPr="00C467F3">
        <w:rPr>
          <w:b/>
          <w:bCs/>
          <w:noProof/>
          <w:spacing w:val="-3"/>
        </w:rPr>
        <w:t>you</w:t>
      </w:r>
      <w:r w:rsidRPr="00034317">
        <w:rPr>
          <w:b/>
          <w:bCs/>
          <w:spacing w:val="-3"/>
        </w:rPr>
        <w:t xml:space="preserve"> answered Disagree, Strongly Disagree, or Not Applicable; please explain why:</w:t>
      </w:r>
    </w:p>
    <w:p w:rsidR="00C467F3" w:rsidRPr="00034317" w:rsidRDefault="00C467F3" w:rsidP="00C467F3">
      <w:pPr>
        <w:rPr>
          <w:b/>
          <w:bCs/>
          <w:spacing w:val="-3"/>
        </w:rPr>
      </w:pPr>
    </w:p>
    <w:p w:rsidR="00C467F3" w:rsidRPr="00034317" w:rsidRDefault="00C467F3" w:rsidP="00C467F3">
      <w:pPr>
        <w:rPr>
          <w:b/>
          <w:bCs/>
          <w:spacing w:val="-3"/>
        </w:rPr>
      </w:pPr>
      <w:r w:rsidRPr="00034317">
        <w:rPr>
          <w:b/>
          <w:bCs/>
          <w:spacing w:val="-3"/>
        </w:rPr>
        <w:lastRenderedPageBreak/>
        <w:t xml:space="preserve">The presenter/trainer was able to communicate program content and lead discussions </w:t>
      </w:r>
      <w:r>
        <w:rPr>
          <w:b/>
          <w:bCs/>
          <w:noProof/>
          <w:spacing w:val="-3"/>
        </w:rPr>
        <w:t>engagingly</w:t>
      </w:r>
      <w:r w:rsidRPr="00034317">
        <w:rPr>
          <w:b/>
          <w:bCs/>
          <w:spacing w:val="-3"/>
        </w:rPr>
        <w:t>.</w:t>
      </w:r>
    </w:p>
    <w:p w:rsidR="00C467F3" w:rsidRPr="00034317" w:rsidRDefault="00C467F3" w:rsidP="00C467F3">
      <w:pPr>
        <w:rPr>
          <w:b/>
          <w:bCs/>
          <w:spacing w:val="-3"/>
        </w:rPr>
      </w:pPr>
    </w:p>
    <w:p w:rsidR="00C467F3" w:rsidRPr="00034317" w:rsidRDefault="00C467F3" w:rsidP="00C467F3">
      <w:pPr>
        <w:rPr>
          <w:b/>
          <w:bCs/>
          <w:spacing w:val="-3"/>
        </w:rPr>
      </w:pPr>
      <w:r w:rsidRPr="00034317">
        <w:rPr>
          <w:b/>
          <w:bCs/>
          <w:spacing w:val="-3"/>
        </w:rPr>
        <w:t>Strongly Agree</w:t>
      </w:r>
      <w:r w:rsidRPr="00034317">
        <w:rPr>
          <w:b/>
          <w:bCs/>
          <w:spacing w:val="-3"/>
        </w:rPr>
        <w:tab/>
      </w:r>
      <w:r>
        <w:rPr>
          <w:b/>
          <w:bCs/>
          <w:spacing w:val="-3"/>
        </w:rPr>
        <w:t xml:space="preserve">  </w:t>
      </w:r>
      <w:proofErr w:type="spellStart"/>
      <w:r w:rsidRPr="00034317">
        <w:rPr>
          <w:b/>
          <w:bCs/>
          <w:spacing w:val="-3"/>
        </w:rPr>
        <w:t>Agree</w:t>
      </w:r>
      <w:proofErr w:type="spellEnd"/>
      <w:r w:rsidRPr="00034317">
        <w:rPr>
          <w:b/>
          <w:bCs/>
          <w:spacing w:val="-3"/>
        </w:rPr>
        <w:tab/>
      </w:r>
      <w:r>
        <w:rPr>
          <w:b/>
          <w:bCs/>
          <w:spacing w:val="-3"/>
        </w:rPr>
        <w:t xml:space="preserve">                        </w:t>
      </w:r>
      <w:r w:rsidRPr="00034317">
        <w:rPr>
          <w:b/>
          <w:bCs/>
          <w:spacing w:val="-3"/>
        </w:rPr>
        <w:t>Disagree</w:t>
      </w:r>
      <w:r w:rsidRPr="00034317">
        <w:rPr>
          <w:b/>
          <w:bCs/>
          <w:spacing w:val="-3"/>
        </w:rPr>
        <w:tab/>
      </w:r>
      <w:r>
        <w:rPr>
          <w:b/>
          <w:bCs/>
          <w:spacing w:val="-3"/>
        </w:rPr>
        <w:t xml:space="preserve">                               </w:t>
      </w:r>
      <w:r w:rsidRPr="00034317">
        <w:rPr>
          <w:b/>
          <w:bCs/>
          <w:spacing w:val="-3"/>
        </w:rPr>
        <w:t>Strongly Disagree</w:t>
      </w:r>
    </w:p>
    <w:p w:rsidR="00C467F3" w:rsidRPr="00034317" w:rsidRDefault="00C467F3" w:rsidP="00C467F3">
      <w:pPr>
        <w:rPr>
          <w:b/>
          <w:bCs/>
          <w:spacing w:val="-3"/>
        </w:rPr>
      </w:pPr>
      <w:r w:rsidRPr="00034317">
        <w:rPr>
          <w:b/>
          <w:bCs/>
          <w:spacing w:val="-3"/>
        </w:rPr>
        <w:t>If answered Disagree or Strongly Disagree, please explain why:</w:t>
      </w:r>
    </w:p>
    <w:p w:rsidR="00C467F3" w:rsidRPr="00034317" w:rsidRDefault="00C467F3" w:rsidP="00C467F3">
      <w:pPr>
        <w:rPr>
          <w:b/>
          <w:bCs/>
          <w:spacing w:val="-3"/>
        </w:rPr>
      </w:pPr>
    </w:p>
    <w:p w:rsidR="00C467F3" w:rsidRPr="00034317" w:rsidRDefault="00C467F3" w:rsidP="00C467F3">
      <w:pPr>
        <w:rPr>
          <w:b/>
          <w:bCs/>
          <w:spacing w:val="-3"/>
        </w:rPr>
      </w:pPr>
    </w:p>
    <w:p w:rsidR="00C467F3" w:rsidRPr="00034317" w:rsidRDefault="00C467F3" w:rsidP="00C467F3">
      <w:pPr>
        <w:rPr>
          <w:b/>
          <w:bCs/>
          <w:spacing w:val="-3"/>
        </w:rPr>
      </w:pPr>
      <w:r w:rsidRPr="00034317">
        <w:rPr>
          <w:b/>
          <w:bCs/>
          <w:spacing w:val="-3"/>
        </w:rPr>
        <w:t xml:space="preserve">How satisfied were </w:t>
      </w:r>
      <w:r w:rsidRPr="00C467F3">
        <w:rPr>
          <w:b/>
          <w:bCs/>
          <w:noProof/>
          <w:spacing w:val="-3"/>
        </w:rPr>
        <w:t>you</w:t>
      </w:r>
      <w:r w:rsidRPr="00034317">
        <w:rPr>
          <w:b/>
          <w:bCs/>
          <w:spacing w:val="-3"/>
        </w:rPr>
        <w:t xml:space="preserve"> with the overall program?</w:t>
      </w:r>
    </w:p>
    <w:p w:rsidR="00C467F3" w:rsidRPr="00034317" w:rsidRDefault="00C467F3" w:rsidP="00C467F3">
      <w:pPr>
        <w:rPr>
          <w:b/>
          <w:bCs/>
          <w:spacing w:val="-3"/>
        </w:rPr>
      </w:pPr>
      <w:r w:rsidRPr="00034317">
        <w:rPr>
          <w:b/>
          <w:bCs/>
          <w:spacing w:val="-3"/>
        </w:rPr>
        <w:t>Highly Satisfied</w:t>
      </w:r>
      <w:r w:rsidRPr="00034317">
        <w:rPr>
          <w:b/>
          <w:bCs/>
          <w:spacing w:val="-3"/>
        </w:rPr>
        <w:tab/>
      </w:r>
      <w:r>
        <w:rPr>
          <w:b/>
          <w:bCs/>
          <w:spacing w:val="-3"/>
        </w:rPr>
        <w:t xml:space="preserve">    </w:t>
      </w:r>
      <w:proofErr w:type="spellStart"/>
      <w:r w:rsidRPr="00034317">
        <w:rPr>
          <w:b/>
          <w:bCs/>
          <w:spacing w:val="-3"/>
        </w:rPr>
        <w:t>Satisfied</w:t>
      </w:r>
      <w:proofErr w:type="spellEnd"/>
      <w:r w:rsidRPr="00034317">
        <w:rPr>
          <w:b/>
          <w:bCs/>
          <w:spacing w:val="-3"/>
        </w:rPr>
        <w:tab/>
      </w:r>
      <w:r>
        <w:rPr>
          <w:b/>
          <w:bCs/>
          <w:spacing w:val="-3"/>
        </w:rPr>
        <w:t xml:space="preserve">                  </w:t>
      </w:r>
      <w:r w:rsidRPr="00034317">
        <w:rPr>
          <w:b/>
          <w:bCs/>
          <w:spacing w:val="-3"/>
        </w:rPr>
        <w:t>Dissatisfied</w:t>
      </w:r>
      <w:r w:rsidRPr="00034317">
        <w:rPr>
          <w:b/>
          <w:bCs/>
          <w:spacing w:val="-3"/>
        </w:rPr>
        <w:tab/>
      </w:r>
      <w:r>
        <w:rPr>
          <w:b/>
          <w:bCs/>
          <w:spacing w:val="-3"/>
        </w:rPr>
        <w:t xml:space="preserve">            </w:t>
      </w:r>
      <w:r w:rsidRPr="00034317">
        <w:rPr>
          <w:b/>
          <w:bCs/>
          <w:spacing w:val="-3"/>
        </w:rPr>
        <w:t>Highly Dissatisfied</w:t>
      </w:r>
    </w:p>
    <w:p w:rsidR="00C467F3" w:rsidRDefault="00C467F3" w:rsidP="00C467F3">
      <w:pPr>
        <w:rPr>
          <w:b/>
          <w:bCs/>
          <w:spacing w:val="-3"/>
        </w:rPr>
      </w:pPr>
    </w:p>
    <w:p w:rsidR="00C467F3" w:rsidRDefault="00C467F3" w:rsidP="00C467F3">
      <w:pPr>
        <w:rPr>
          <w:b/>
          <w:bCs/>
          <w:spacing w:val="-3"/>
        </w:rPr>
      </w:pPr>
    </w:p>
    <w:p w:rsidR="00C467F3" w:rsidRPr="00E53534" w:rsidRDefault="00C467F3" w:rsidP="00C467F3">
      <w:pPr>
        <w:rPr>
          <w:b/>
          <w:bCs/>
          <w:spacing w:val="-3"/>
        </w:rPr>
      </w:pPr>
      <w:proofErr w:type="gramStart"/>
      <w:r w:rsidRPr="00034317">
        <w:rPr>
          <w:b/>
          <w:bCs/>
          <w:spacing w:val="-3"/>
        </w:rPr>
        <w:t>If  answered</w:t>
      </w:r>
      <w:proofErr w:type="gramEnd"/>
      <w:r w:rsidRPr="00034317">
        <w:rPr>
          <w:b/>
          <w:bCs/>
          <w:spacing w:val="-3"/>
        </w:rPr>
        <w:t xml:space="preserve"> Disagree or Strongl</w:t>
      </w:r>
      <w:r>
        <w:rPr>
          <w:b/>
          <w:bCs/>
          <w:spacing w:val="-3"/>
        </w:rPr>
        <w:t>y Disagree, please explain why:</w:t>
      </w:r>
    </w:p>
    <w:p w:rsidR="00C467F3" w:rsidRDefault="00C467F3" w:rsidP="00C467F3">
      <w:pPr>
        <w:jc w:val="center"/>
        <w:rPr>
          <w:spacing w:val="-3"/>
        </w:rPr>
      </w:pPr>
    </w:p>
    <w:p w:rsidR="00C467F3" w:rsidRDefault="00C467F3" w:rsidP="00C467F3">
      <w:pPr>
        <w:jc w:val="center"/>
        <w:rPr>
          <w:spacing w:val="-3"/>
        </w:rPr>
      </w:pPr>
    </w:p>
    <w:p w:rsidR="00C467F3" w:rsidRDefault="00C467F3" w:rsidP="00C467F3">
      <w:pPr>
        <w:jc w:val="center"/>
        <w:rPr>
          <w:spacing w:val="-3"/>
        </w:rPr>
      </w:pPr>
    </w:p>
    <w:p w:rsidR="00C467F3" w:rsidRDefault="00C467F3" w:rsidP="00C467F3">
      <w:pPr>
        <w:jc w:val="center"/>
        <w:rPr>
          <w:spacing w:val="-3"/>
        </w:rPr>
      </w:pPr>
    </w:p>
    <w:p w:rsidR="00C467F3" w:rsidRDefault="00C467F3" w:rsidP="00C467F3">
      <w:pPr>
        <w:jc w:val="center"/>
        <w:rPr>
          <w:spacing w:val="-3"/>
        </w:rPr>
      </w:pPr>
    </w:p>
    <w:p w:rsidR="00C07416" w:rsidRDefault="00C07416"/>
    <w:sectPr w:rsidR="00C0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C4AF920"/>
    <w:lvl w:ilvl="0">
      <w:start w:val="1"/>
      <w:numFmt w:val="bullet"/>
      <w:pStyle w:val="ListBullet2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</w:abstractNum>
  <w:abstractNum w:abstractNumId="1" w15:restartNumberingAfterBreak="0">
    <w:nsid w:val="0188692C"/>
    <w:multiLevelType w:val="hybridMultilevel"/>
    <w:tmpl w:val="9B78D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64D"/>
    <w:multiLevelType w:val="hybridMultilevel"/>
    <w:tmpl w:val="E2B00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4771"/>
    <w:multiLevelType w:val="hybridMultilevel"/>
    <w:tmpl w:val="B0D69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500A1"/>
    <w:multiLevelType w:val="hybridMultilevel"/>
    <w:tmpl w:val="BFDCE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06489"/>
    <w:multiLevelType w:val="hybridMultilevel"/>
    <w:tmpl w:val="70A00AD8"/>
    <w:lvl w:ilvl="0" w:tplc="71DEC8EA">
      <w:start w:val="1"/>
      <w:numFmt w:val="bullet"/>
      <w:lvlText w:val=""/>
      <w:lvlJc w:val="left"/>
      <w:pPr>
        <w:ind w:left="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BED5D4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28F790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4EC1A6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3462FA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529C5A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A64D92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2F708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7C8B18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81B7F"/>
    <w:multiLevelType w:val="hybridMultilevel"/>
    <w:tmpl w:val="67F82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55D81"/>
    <w:multiLevelType w:val="hybridMultilevel"/>
    <w:tmpl w:val="37D2F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F2A38"/>
    <w:multiLevelType w:val="hybridMultilevel"/>
    <w:tmpl w:val="D632B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55A5F"/>
    <w:multiLevelType w:val="hybridMultilevel"/>
    <w:tmpl w:val="914CAA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35100"/>
    <w:multiLevelType w:val="hybridMultilevel"/>
    <w:tmpl w:val="60DEA382"/>
    <w:lvl w:ilvl="0" w:tplc="3F840DB6">
      <w:start w:val="1"/>
      <w:numFmt w:val="bullet"/>
      <w:lvlText w:val=""/>
      <w:lvlJc w:val="left"/>
      <w:pPr>
        <w:ind w:left="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CADD26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0ADD5A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6C7ED2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A8B27C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0CA6D0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F4F0B4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BCF9B8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05A7C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AE73E0"/>
    <w:multiLevelType w:val="hybridMultilevel"/>
    <w:tmpl w:val="B04AB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253BB"/>
    <w:multiLevelType w:val="hybridMultilevel"/>
    <w:tmpl w:val="F0F69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532A9"/>
    <w:multiLevelType w:val="hybridMultilevel"/>
    <w:tmpl w:val="E5CEC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11A0"/>
    <w:multiLevelType w:val="hybridMultilevel"/>
    <w:tmpl w:val="AFB8BF5C"/>
    <w:lvl w:ilvl="0" w:tplc="9C2AA268">
      <w:start w:val="1"/>
      <w:numFmt w:val="bullet"/>
      <w:lvlText w:val=""/>
      <w:lvlJc w:val="left"/>
      <w:pPr>
        <w:ind w:left="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72BF92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AC8F58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D64816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6AF9D0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BED258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54A498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FE4E04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0AA794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13"/>
  </w:num>
  <w:num w:numId="12">
    <w:abstractNumId w:val="12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wMDE2N7M0MjcyMDFX0lEKTi0uzszPAykwrAUA5nrnnSwAAAA="/>
  </w:docVars>
  <w:rsids>
    <w:rsidRoot w:val="00C467F3"/>
    <w:rsid w:val="0001396C"/>
    <w:rsid w:val="00014091"/>
    <w:rsid w:val="0001457A"/>
    <w:rsid w:val="00016873"/>
    <w:rsid w:val="000206A3"/>
    <w:rsid w:val="0003126D"/>
    <w:rsid w:val="00040655"/>
    <w:rsid w:val="00040A67"/>
    <w:rsid w:val="00040F05"/>
    <w:rsid w:val="000432F2"/>
    <w:rsid w:val="000450CA"/>
    <w:rsid w:val="0005636B"/>
    <w:rsid w:val="000567E9"/>
    <w:rsid w:val="00056B7A"/>
    <w:rsid w:val="0006571D"/>
    <w:rsid w:val="00070697"/>
    <w:rsid w:val="00074ABD"/>
    <w:rsid w:val="00086D83"/>
    <w:rsid w:val="0009224A"/>
    <w:rsid w:val="000B0305"/>
    <w:rsid w:val="000B0A08"/>
    <w:rsid w:val="000B2529"/>
    <w:rsid w:val="000B298B"/>
    <w:rsid w:val="000B7F25"/>
    <w:rsid w:val="000C3242"/>
    <w:rsid w:val="000C4698"/>
    <w:rsid w:val="000C68E3"/>
    <w:rsid w:val="000C69A2"/>
    <w:rsid w:val="000D61FE"/>
    <w:rsid w:val="000E0AD4"/>
    <w:rsid w:val="000E4C7A"/>
    <w:rsid w:val="000F597B"/>
    <w:rsid w:val="000F6D04"/>
    <w:rsid w:val="000F734F"/>
    <w:rsid w:val="00101309"/>
    <w:rsid w:val="001043FE"/>
    <w:rsid w:val="001074B0"/>
    <w:rsid w:val="0012241A"/>
    <w:rsid w:val="001254EB"/>
    <w:rsid w:val="00126CC0"/>
    <w:rsid w:val="00134D75"/>
    <w:rsid w:val="00137C48"/>
    <w:rsid w:val="00142FE6"/>
    <w:rsid w:val="00144417"/>
    <w:rsid w:val="0015090D"/>
    <w:rsid w:val="00153BFD"/>
    <w:rsid w:val="001544CA"/>
    <w:rsid w:val="00155F90"/>
    <w:rsid w:val="0016096E"/>
    <w:rsid w:val="0016253D"/>
    <w:rsid w:val="0017036E"/>
    <w:rsid w:val="00172028"/>
    <w:rsid w:val="00176E6F"/>
    <w:rsid w:val="001776B2"/>
    <w:rsid w:val="00185076"/>
    <w:rsid w:val="00187D84"/>
    <w:rsid w:val="0019210E"/>
    <w:rsid w:val="001A0AAB"/>
    <w:rsid w:val="001A293C"/>
    <w:rsid w:val="001A427F"/>
    <w:rsid w:val="001A60E7"/>
    <w:rsid w:val="001B09EA"/>
    <w:rsid w:val="001B0F66"/>
    <w:rsid w:val="001C063C"/>
    <w:rsid w:val="001D0972"/>
    <w:rsid w:val="001D2C72"/>
    <w:rsid w:val="001D2CE4"/>
    <w:rsid w:val="001D430D"/>
    <w:rsid w:val="001D6AEF"/>
    <w:rsid w:val="001D7D61"/>
    <w:rsid w:val="001E1F89"/>
    <w:rsid w:val="001E3174"/>
    <w:rsid w:val="001E3CA3"/>
    <w:rsid w:val="001E4B87"/>
    <w:rsid w:val="001E682B"/>
    <w:rsid w:val="001E7D63"/>
    <w:rsid w:val="00202CD8"/>
    <w:rsid w:val="002039A1"/>
    <w:rsid w:val="00207260"/>
    <w:rsid w:val="002115B1"/>
    <w:rsid w:val="002149F6"/>
    <w:rsid w:val="00221A2C"/>
    <w:rsid w:val="00231958"/>
    <w:rsid w:val="0023240B"/>
    <w:rsid w:val="002402C0"/>
    <w:rsid w:val="00245CBC"/>
    <w:rsid w:val="00246368"/>
    <w:rsid w:val="00253160"/>
    <w:rsid w:val="002603F6"/>
    <w:rsid w:val="00260D9F"/>
    <w:rsid w:val="00263DA1"/>
    <w:rsid w:val="00265F6F"/>
    <w:rsid w:val="0028147C"/>
    <w:rsid w:val="00281CD0"/>
    <w:rsid w:val="00284E3D"/>
    <w:rsid w:val="002863BF"/>
    <w:rsid w:val="002902C3"/>
    <w:rsid w:val="002921E3"/>
    <w:rsid w:val="00295DEC"/>
    <w:rsid w:val="00296B47"/>
    <w:rsid w:val="002A267B"/>
    <w:rsid w:val="002A3102"/>
    <w:rsid w:val="002A40FB"/>
    <w:rsid w:val="002A5D81"/>
    <w:rsid w:val="002A66BF"/>
    <w:rsid w:val="002A7343"/>
    <w:rsid w:val="002B16C8"/>
    <w:rsid w:val="002B4B5C"/>
    <w:rsid w:val="002C119B"/>
    <w:rsid w:val="002C571A"/>
    <w:rsid w:val="002D2371"/>
    <w:rsid w:val="002D38CB"/>
    <w:rsid w:val="002D4BBF"/>
    <w:rsid w:val="002D5EF8"/>
    <w:rsid w:val="002D6300"/>
    <w:rsid w:val="002D6BC2"/>
    <w:rsid w:val="002E12A5"/>
    <w:rsid w:val="002E2510"/>
    <w:rsid w:val="002E4AC3"/>
    <w:rsid w:val="002F0703"/>
    <w:rsid w:val="002F32B3"/>
    <w:rsid w:val="002F576D"/>
    <w:rsid w:val="002F7256"/>
    <w:rsid w:val="003038DC"/>
    <w:rsid w:val="0030407B"/>
    <w:rsid w:val="003048D3"/>
    <w:rsid w:val="00310BB4"/>
    <w:rsid w:val="00321134"/>
    <w:rsid w:val="00323328"/>
    <w:rsid w:val="00323A5F"/>
    <w:rsid w:val="00324CA4"/>
    <w:rsid w:val="00324D0A"/>
    <w:rsid w:val="003408DA"/>
    <w:rsid w:val="003429AA"/>
    <w:rsid w:val="0034492C"/>
    <w:rsid w:val="003470EF"/>
    <w:rsid w:val="00351824"/>
    <w:rsid w:val="00351AB6"/>
    <w:rsid w:val="0035265E"/>
    <w:rsid w:val="0035742B"/>
    <w:rsid w:val="0036248E"/>
    <w:rsid w:val="00372EF1"/>
    <w:rsid w:val="00375F52"/>
    <w:rsid w:val="00384774"/>
    <w:rsid w:val="0039540C"/>
    <w:rsid w:val="00397CBF"/>
    <w:rsid w:val="003A5CEE"/>
    <w:rsid w:val="003A677F"/>
    <w:rsid w:val="003B1E1E"/>
    <w:rsid w:val="003B6335"/>
    <w:rsid w:val="003C5D88"/>
    <w:rsid w:val="003C6C40"/>
    <w:rsid w:val="003C7AC4"/>
    <w:rsid w:val="003D15D1"/>
    <w:rsid w:val="003D1F5B"/>
    <w:rsid w:val="003D693E"/>
    <w:rsid w:val="003E74E2"/>
    <w:rsid w:val="003F1AA6"/>
    <w:rsid w:val="003F532C"/>
    <w:rsid w:val="003F72FA"/>
    <w:rsid w:val="00400F06"/>
    <w:rsid w:val="00404BC0"/>
    <w:rsid w:val="004054C9"/>
    <w:rsid w:val="00416A57"/>
    <w:rsid w:val="0041708A"/>
    <w:rsid w:val="004213C5"/>
    <w:rsid w:val="004249A7"/>
    <w:rsid w:val="00427BDA"/>
    <w:rsid w:val="00435E4A"/>
    <w:rsid w:val="00436360"/>
    <w:rsid w:val="00443A4A"/>
    <w:rsid w:val="0045015E"/>
    <w:rsid w:val="00453A7F"/>
    <w:rsid w:val="00453AAC"/>
    <w:rsid w:val="004542F9"/>
    <w:rsid w:val="00455E77"/>
    <w:rsid w:val="004567ED"/>
    <w:rsid w:val="00461F2F"/>
    <w:rsid w:val="00471206"/>
    <w:rsid w:val="00473C08"/>
    <w:rsid w:val="00475A2B"/>
    <w:rsid w:val="00481920"/>
    <w:rsid w:val="00487B38"/>
    <w:rsid w:val="00492B28"/>
    <w:rsid w:val="00494172"/>
    <w:rsid w:val="004969AD"/>
    <w:rsid w:val="00496B62"/>
    <w:rsid w:val="004A1028"/>
    <w:rsid w:val="004B7118"/>
    <w:rsid w:val="004C054B"/>
    <w:rsid w:val="004D31CF"/>
    <w:rsid w:val="004D4FC2"/>
    <w:rsid w:val="004D5A67"/>
    <w:rsid w:val="004E3755"/>
    <w:rsid w:val="004E4F02"/>
    <w:rsid w:val="004E68D8"/>
    <w:rsid w:val="004F1A71"/>
    <w:rsid w:val="00501B5F"/>
    <w:rsid w:val="005114E9"/>
    <w:rsid w:val="00514ACB"/>
    <w:rsid w:val="0052000E"/>
    <w:rsid w:val="005202FD"/>
    <w:rsid w:val="00521F8E"/>
    <w:rsid w:val="0052605F"/>
    <w:rsid w:val="00527076"/>
    <w:rsid w:val="00531762"/>
    <w:rsid w:val="00533282"/>
    <w:rsid w:val="005337E7"/>
    <w:rsid w:val="005424DC"/>
    <w:rsid w:val="005502C6"/>
    <w:rsid w:val="00553010"/>
    <w:rsid w:val="00556B3E"/>
    <w:rsid w:val="00562E1C"/>
    <w:rsid w:val="00570EDA"/>
    <w:rsid w:val="00576F80"/>
    <w:rsid w:val="00586207"/>
    <w:rsid w:val="00593220"/>
    <w:rsid w:val="005A234D"/>
    <w:rsid w:val="005B0E4A"/>
    <w:rsid w:val="005C0865"/>
    <w:rsid w:val="005C0D93"/>
    <w:rsid w:val="005C19FC"/>
    <w:rsid w:val="005C40C2"/>
    <w:rsid w:val="005C4EF5"/>
    <w:rsid w:val="005D18AE"/>
    <w:rsid w:val="005D1DE4"/>
    <w:rsid w:val="005D4DB6"/>
    <w:rsid w:val="005D5479"/>
    <w:rsid w:val="005D66F5"/>
    <w:rsid w:val="005D7E70"/>
    <w:rsid w:val="005E59EE"/>
    <w:rsid w:val="005F0ED6"/>
    <w:rsid w:val="005F59CD"/>
    <w:rsid w:val="005F6E97"/>
    <w:rsid w:val="00602988"/>
    <w:rsid w:val="00606EE7"/>
    <w:rsid w:val="00622E35"/>
    <w:rsid w:val="00623BC5"/>
    <w:rsid w:val="00624C2F"/>
    <w:rsid w:val="00630458"/>
    <w:rsid w:val="006317DB"/>
    <w:rsid w:val="00634FAA"/>
    <w:rsid w:val="00641CF2"/>
    <w:rsid w:val="006428E3"/>
    <w:rsid w:val="00642D3A"/>
    <w:rsid w:val="00644E65"/>
    <w:rsid w:val="00647B14"/>
    <w:rsid w:val="0065353A"/>
    <w:rsid w:val="00656D83"/>
    <w:rsid w:val="0066296E"/>
    <w:rsid w:val="00670497"/>
    <w:rsid w:val="0067346B"/>
    <w:rsid w:val="00675435"/>
    <w:rsid w:val="00676146"/>
    <w:rsid w:val="0068530C"/>
    <w:rsid w:val="00685FE2"/>
    <w:rsid w:val="00691BAA"/>
    <w:rsid w:val="00693607"/>
    <w:rsid w:val="00694BDB"/>
    <w:rsid w:val="00694E21"/>
    <w:rsid w:val="0069623C"/>
    <w:rsid w:val="006A4026"/>
    <w:rsid w:val="006B0C4C"/>
    <w:rsid w:val="006B3BA1"/>
    <w:rsid w:val="006B6757"/>
    <w:rsid w:val="006C1D02"/>
    <w:rsid w:val="006C40A1"/>
    <w:rsid w:val="006D00D9"/>
    <w:rsid w:val="006E08B2"/>
    <w:rsid w:val="006E0B3A"/>
    <w:rsid w:val="006E2A02"/>
    <w:rsid w:val="006E3671"/>
    <w:rsid w:val="006E49C7"/>
    <w:rsid w:val="006E7239"/>
    <w:rsid w:val="006F1213"/>
    <w:rsid w:val="006F160B"/>
    <w:rsid w:val="006F1F2F"/>
    <w:rsid w:val="006F74AB"/>
    <w:rsid w:val="006F7C91"/>
    <w:rsid w:val="00701131"/>
    <w:rsid w:val="00704019"/>
    <w:rsid w:val="0070510B"/>
    <w:rsid w:val="007070EA"/>
    <w:rsid w:val="00710909"/>
    <w:rsid w:val="007129DA"/>
    <w:rsid w:val="00712A98"/>
    <w:rsid w:val="00723966"/>
    <w:rsid w:val="0072654F"/>
    <w:rsid w:val="00734626"/>
    <w:rsid w:val="007455B5"/>
    <w:rsid w:val="0075022A"/>
    <w:rsid w:val="00750FAB"/>
    <w:rsid w:val="007518FB"/>
    <w:rsid w:val="00756C3F"/>
    <w:rsid w:val="0076022B"/>
    <w:rsid w:val="007635FA"/>
    <w:rsid w:val="00770803"/>
    <w:rsid w:val="00774052"/>
    <w:rsid w:val="00796D2E"/>
    <w:rsid w:val="007A261B"/>
    <w:rsid w:val="007A5072"/>
    <w:rsid w:val="007B1380"/>
    <w:rsid w:val="007B6539"/>
    <w:rsid w:val="007C348E"/>
    <w:rsid w:val="007C70B7"/>
    <w:rsid w:val="007D0350"/>
    <w:rsid w:val="007D1CA7"/>
    <w:rsid w:val="007D2F17"/>
    <w:rsid w:val="007E0159"/>
    <w:rsid w:val="007E0768"/>
    <w:rsid w:val="007E1D8C"/>
    <w:rsid w:val="007E3D17"/>
    <w:rsid w:val="007F1081"/>
    <w:rsid w:val="007F2421"/>
    <w:rsid w:val="007F40B4"/>
    <w:rsid w:val="007F5E48"/>
    <w:rsid w:val="0080089B"/>
    <w:rsid w:val="008028B5"/>
    <w:rsid w:val="00811404"/>
    <w:rsid w:val="00816047"/>
    <w:rsid w:val="00822EFF"/>
    <w:rsid w:val="00833525"/>
    <w:rsid w:val="00836123"/>
    <w:rsid w:val="0085351F"/>
    <w:rsid w:val="00856EC5"/>
    <w:rsid w:val="008575DE"/>
    <w:rsid w:val="008647FD"/>
    <w:rsid w:val="008657F3"/>
    <w:rsid w:val="00875A49"/>
    <w:rsid w:val="008805F4"/>
    <w:rsid w:val="00883218"/>
    <w:rsid w:val="0088716F"/>
    <w:rsid w:val="00890140"/>
    <w:rsid w:val="00897725"/>
    <w:rsid w:val="008B48E5"/>
    <w:rsid w:val="008C0F50"/>
    <w:rsid w:val="008C2475"/>
    <w:rsid w:val="008C32BD"/>
    <w:rsid w:val="008C5AC3"/>
    <w:rsid w:val="008D1143"/>
    <w:rsid w:val="008E02F6"/>
    <w:rsid w:val="008E5D11"/>
    <w:rsid w:val="008F011B"/>
    <w:rsid w:val="008F0C92"/>
    <w:rsid w:val="008F6AEE"/>
    <w:rsid w:val="008F7E1F"/>
    <w:rsid w:val="0090028E"/>
    <w:rsid w:val="00910562"/>
    <w:rsid w:val="00912182"/>
    <w:rsid w:val="0091228E"/>
    <w:rsid w:val="00913854"/>
    <w:rsid w:val="00913F91"/>
    <w:rsid w:val="00914C35"/>
    <w:rsid w:val="00923AEA"/>
    <w:rsid w:val="009274D7"/>
    <w:rsid w:val="009326AA"/>
    <w:rsid w:val="00935189"/>
    <w:rsid w:val="00936863"/>
    <w:rsid w:val="009418BA"/>
    <w:rsid w:val="009430F8"/>
    <w:rsid w:val="009446DD"/>
    <w:rsid w:val="0094678A"/>
    <w:rsid w:val="009505F6"/>
    <w:rsid w:val="00952D21"/>
    <w:rsid w:val="00961F67"/>
    <w:rsid w:val="00963D9D"/>
    <w:rsid w:val="0096552D"/>
    <w:rsid w:val="0096781F"/>
    <w:rsid w:val="00972433"/>
    <w:rsid w:val="0097478A"/>
    <w:rsid w:val="00975C16"/>
    <w:rsid w:val="009775B2"/>
    <w:rsid w:val="00982A4D"/>
    <w:rsid w:val="0098334F"/>
    <w:rsid w:val="0099313A"/>
    <w:rsid w:val="009A3D17"/>
    <w:rsid w:val="009A5E2D"/>
    <w:rsid w:val="009A66DA"/>
    <w:rsid w:val="009B38D9"/>
    <w:rsid w:val="009B499A"/>
    <w:rsid w:val="009B4EDD"/>
    <w:rsid w:val="009B6504"/>
    <w:rsid w:val="009B7562"/>
    <w:rsid w:val="009C0B34"/>
    <w:rsid w:val="009D3628"/>
    <w:rsid w:val="009D439E"/>
    <w:rsid w:val="009E0D09"/>
    <w:rsid w:val="009E3A8F"/>
    <w:rsid w:val="009E7428"/>
    <w:rsid w:val="009E7D6E"/>
    <w:rsid w:val="009F0AED"/>
    <w:rsid w:val="009F18F9"/>
    <w:rsid w:val="009F357F"/>
    <w:rsid w:val="009F4D07"/>
    <w:rsid w:val="009F5DD4"/>
    <w:rsid w:val="00A01602"/>
    <w:rsid w:val="00A10991"/>
    <w:rsid w:val="00A1280B"/>
    <w:rsid w:val="00A15F3D"/>
    <w:rsid w:val="00A166F2"/>
    <w:rsid w:val="00A207A7"/>
    <w:rsid w:val="00A229F5"/>
    <w:rsid w:val="00A22C83"/>
    <w:rsid w:val="00A2514C"/>
    <w:rsid w:val="00A27D66"/>
    <w:rsid w:val="00A44A7F"/>
    <w:rsid w:val="00A4656D"/>
    <w:rsid w:val="00A52A44"/>
    <w:rsid w:val="00A53F34"/>
    <w:rsid w:val="00A54223"/>
    <w:rsid w:val="00A54783"/>
    <w:rsid w:val="00A55FDD"/>
    <w:rsid w:val="00A57EFA"/>
    <w:rsid w:val="00A64BD2"/>
    <w:rsid w:val="00A70DD9"/>
    <w:rsid w:val="00A77889"/>
    <w:rsid w:val="00A936AB"/>
    <w:rsid w:val="00AA0276"/>
    <w:rsid w:val="00AA35F3"/>
    <w:rsid w:val="00AA38E4"/>
    <w:rsid w:val="00AB0996"/>
    <w:rsid w:val="00AB4121"/>
    <w:rsid w:val="00AB72F9"/>
    <w:rsid w:val="00AC06A0"/>
    <w:rsid w:val="00AC0A4A"/>
    <w:rsid w:val="00AC0D07"/>
    <w:rsid w:val="00AC339A"/>
    <w:rsid w:val="00AC4ABD"/>
    <w:rsid w:val="00AC6689"/>
    <w:rsid w:val="00AC6B20"/>
    <w:rsid w:val="00AD1DB2"/>
    <w:rsid w:val="00AD46F5"/>
    <w:rsid w:val="00AE0B35"/>
    <w:rsid w:val="00AF2DAB"/>
    <w:rsid w:val="00AF43BF"/>
    <w:rsid w:val="00B011E4"/>
    <w:rsid w:val="00B01A2D"/>
    <w:rsid w:val="00B02EB1"/>
    <w:rsid w:val="00B10A4E"/>
    <w:rsid w:val="00B133D3"/>
    <w:rsid w:val="00B15DBA"/>
    <w:rsid w:val="00B165BE"/>
    <w:rsid w:val="00B175E5"/>
    <w:rsid w:val="00B21EE7"/>
    <w:rsid w:val="00B26BAA"/>
    <w:rsid w:val="00B324CC"/>
    <w:rsid w:val="00B410A6"/>
    <w:rsid w:val="00B42609"/>
    <w:rsid w:val="00B45707"/>
    <w:rsid w:val="00B52A84"/>
    <w:rsid w:val="00B57152"/>
    <w:rsid w:val="00B702B5"/>
    <w:rsid w:val="00B75D94"/>
    <w:rsid w:val="00B7798C"/>
    <w:rsid w:val="00B82B79"/>
    <w:rsid w:val="00B83264"/>
    <w:rsid w:val="00B85659"/>
    <w:rsid w:val="00B8704A"/>
    <w:rsid w:val="00B92055"/>
    <w:rsid w:val="00B93EA4"/>
    <w:rsid w:val="00B9764B"/>
    <w:rsid w:val="00B97C1C"/>
    <w:rsid w:val="00BA245E"/>
    <w:rsid w:val="00BB0D9A"/>
    <w:rsid w:val="00BB5955"/>
    <w:rsid w:val="00BC3211"/>
    <w:rsid w:val="00BC466F"/>
    <w:rsid w:val="00BC5B03"/>
    <w:rsid w:val="00BD68FB"/>
    <w:rsid w:val="00BF133B"/>
    <w:rsid w:val="00BF5370"/>
    <w:rsid w:val="00BF58BC"/>
    <w:rsid w:val="00BF5C4B"/>
    <w:rsid w:val="00BF745A"/>
    <w:rsid w:val="00C04257"/>
    <w:rsid w:val="00C0629F"/>
    <w:rsid w:val="00C07416"/>
    <w:rsid w:val="00C1229B"/>
    <w:rsid w:val="00C24CC4"/>
    <w:rsid w:val="00C26B1A"/>
    <w:rsid w:val="00C35A22"/>
    <w:rsid w:val="00C361BC"/>
    <w:rsid w:val="00C43427"/>
    <w:rsid w:val="00C467F3"/>
    <w:rsid w:val="00C52B4E"/>
    <w:rsid w:val="00C55D53"/>
    <w:rsid w:val="00C6107A"/>
    <w:rsid w:val="00C65D87"/>
    <w:rsid w:val="00C65F65"/>
    <w:rsid w:val="00C854E0"/>
    <w:rsid w:val="00C85ACE"/>
    <w:rsid w:val="00CA41D7"/>
    <w:rsid w:val="00CA4829"/>
    <w:rsid w:val="00CA4E0A"/>
    <w:rsid w:val="00CB0901"/>
    <w:rsid w:val="00CD5921"/>
    <w:rsid w:val="00CD5A51"/>
    <w:rsid w:val="00CD62EC"/>
    <w:rsid w:val="00CD68E8"/>
    <w:rsid w:val="00CE5F95"/>
    <w:rsid w:val="00CF2FB5"/>
    <w:rsid w:val="00D032EA"/>
    <w:rsid w:val="00D0340F"/>
    <w:rsid w:val="00D10E7A"/>
    <w:rsid w:val="00D11F92"/>
    <w:rsid w:val="00D13F00"/>
    <w:rsid w:val="00D20087"/>
    <w:rsid w:val="00D21F3B"/>
    <w:rsid w:val="00D243C4"/>
    <w:rsid w:val="00D34F5F"/>
    <w:rsid w:val="00D3540B"/>
    <w:rsid w:val="00D35A4B"/>
    <w:rsid w:val="00D40312"/>
    <w:rsid w:val="00D60384"/>
    <w:rsid w:val="00D65952"/>
    <w:rsid w:val="00D67E10"/>
    <w:rsid w:val="00D773B3"/>
    <w:rsid w:val="00D80687"/>
    <w:rsid w:val="00D81198"/>
    <w:rsid w:val="00D812EC"/>
    <w:rsid w:val="00D81F20"/>
    <w:rsid w:val="00D86C26"/>
    <w:rsid w:val="00D8796B"/>
    <w:rsid w:val="00D91F99"/>
    <w:rsid w:val="00DA2632"/>
    <w:rsid w:val="00DA7D8C"/>
    <w:rsid w:val="00DB0BAD"/>
    <w:rsid w:val="00DB10C4"/>
    <w:rsid w:val="00DB37EA"/>
    <w:rsid w:val="00DB38EB"/>
    <w:rsid w:val="00DB3A58"/>
    <w:rsid w:val="00DB6394"/>
    <w:rsid w:val="00DC11E1"/>
    <w:rsid w:val="00DC3120"/>
    <w:rsid w:val="00DC3242"/>
    <w:rsid w:val="00DE0BD8"/>
    <w:rsid w:val="00DE2F50"/>
    <w:rsid w:val="00DE3D1D"/>
    <w:rsid w:val="00DF209A"/>
    <w:rsid w:val="00E06020"/>
    <w:rsid w:val="00E0749D"/>
    <w:rsid w:val="00E16B62"/>
    <w:rsid w:val="00E24CCF"/>
    <w:rsid w:val="00E30A76"/>
    <w:rsid w:val="00E34B01"/>
    <w:rsid w:val="00E5379D"/>
    <w:rsid w:val="00E72830"/>
    <w:rsid w:val="00E742FA"/>
    <w:rsid w:val="00E75218"/>
    <w:rsid w:val="00E81230"/>
    <w:rsid w:val="00E845C2"/>
    <w:rsid w:val="00EA442E"/>
    <w:rsid w:val="00EA4D9A"/>
    <w:rsid w:val="00EB56BA"/>
    <w:rsid w:val="00EC2023"/>
    <w:rsid w:val="00EC3560"/>
    <w:rsid w:val="00EC4ED8"/>
    <w:rsid w:val="00EC5248"/>
    <w:rsid w:val="00ED05EE"/>
    <w:rsid w:val="00ED308B"/>
    <w:rsid w:val="00ED36F9"/>
    <w:rsid w:val="00EF267F"/>
    <w:rsid w:val="00EF3F0F"/>
    <w:rsid w:val="00EF4EC3"/>
    <w:rsid w:val="00EF7E64"/>
    <w:rsid w:val="00F01D27"/>
    <w:rsid w:val="00F07045"/>
    <w:rsid w:val="00F135AC"/>
    <w:rsid w:val="00F15184"/>
    <w:rsid w:val="00F23E50"/>
    <w:rsid w:val="00F259E0"/>
    <w:rsid w:val="00F261A5"/>
    <w:rsid w:val="00F27F6D"/>
    <w:rsid w:val="00F34250"/>
    <w:rsid w:val="00F37B82"/>
    <w:rsid w:val="00F441D4"/>
    <w:rsid w:val="00F520A9"/>
    <w:rsid w:val="00F56735"/>
    <w:rsid w:val="00F603CE"/>
    <w:rsid w:val="00F62B4C"/>
    <w:rsid w:val="00F71D2B"/>
    <w:rsid w:val="00F7298E"/>
    <w:rsid w:val="00F8020C"/>
    <w:rsid w:val="00F8046D"/>
    <w:rsid w:val="00F85A2C"/>
    <w:rsid w:val="00F868DE"/>
    <w:rsid w:val="00F92769"/>
    <w:rsid w:val="00FA2CF8"/>
    <w:rsid w:val="00FB090E"/>
    <w:rsid w:val="00FB0E07"/>
    <w:rsid w:val="00FB39E7"/>
    <w:rsid w:val="00FC4C2F"/>
    <w:rsid w:val="00FD0ABA"/>
    <w:rsid w:val="00FD201A"/>
    <w:rsid w:val="00FD753F"/>
    <w:rsid w:val="00FE395C"/>
    <w:rsid w:val="00FE6DB5"/>
    <w:rsid w:val="00FF196F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D3AB"/>
  <w15:docId w15:val="{52D9EAC5-41B1-4CD4-9CC2-DFDB72E0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7F3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7F3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styleId="ListBullet2">
    <w:name w:val="List Bullet 2"/>
    <w:basedOn w:val="Normal"/>
    <w:uiPriority w:val="99"/>
    <w:rsid w:val="00C467F3"/>
    <w:pPr>
      <w:numPr>
        <w:numId w:val="1"/>
      </w:numPr>
      <w:spacing w:line="300" w:lineRule="atLeast"/>
    </w:pPr>
    <w:rPr>
      <w:rFonts w:ascii="Garamond" w:eastAsia="Times New Roman" w:hAnsi="Garamond" w:cs="Garamond"/>
      <w:sz w:val="22"/>
      <w:szCs w:val="22"/>
    </w:rPr>
  </w:style>
  <w:style w:type="table" w:customStyle="1" w:styleId="TableGrid">
    <w:name w:val="TableGrid"/>
    <w:rsid w:val="00C467F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Miah</dc:creator>
  <cp:lastModifiedBy>annatheresa61@outlook.com</cp:lastModifiedBy>
  <cp:revision>2</cp:revision>
  <dcterms:created xsi:type="dcterms:W3CDTF">2018-11-30T00:23:00Z</dcterms:created>
  <dcterms:modified xsi:type="dcterms:W3CDTF">2018-11-30T00:23:00Z</dcterms:modified>
</cp:coreProperties>
</file>